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23BE6" w14:textId="77777777" w:rsidR="00F52352" w:rsidRDefault="00DA14F7">
      <w:r>
        <w:rPr>
          <w:noProof/>
        </w:rPr>
        <mc:AlternateContent>
          <mc:Choice Requires="wps">
            <w:drawing>
              <wp:anchor distT="0" distB="0" distL="114300" distR="114300" simplePos="0" relativeHeight="251663360" behindDoc="0" locked="0" layoutInCell="1" allowOverlap="1" wp14:anchorId="446FCC79" wp14:editId="10040CDC">
                <wp:simplePos x="0" y="0"/>
                <wp:positionH relativeFrom="column">
                  <wp:posOffset>5203190</wp:posOffset>
                </wp:positionH>
                <wp:positionV relativeFrom="paragraph">
                  <wp:posOffset>-25814</wp:posOffset>
                </wp:positionV>
                <wp:extent cx="679450" cy="863600"/>
                <wp:effectExtent l="0" t="0" r="6350" b="0"/>
                <wp:wrapNone/>
                <wp:docPr id="10" name="Rectangle 10"/>
                <wp:cNvGraphicFramePr/>
                <a:graphic xmlns:a="http://schemas.openxmlformats.org/drawingml/2006/main">
                  <a:graphicData uri="http://schemas.microsoft.com/office/word/2010/wordprocessingShape">
                    <wps:wsp>
                      <wps:cNvSpPr/>
                      <wps:spPr>
                        <a:xfrm>
                          <a:off x="0" y="0"/>
                          <a:ext cx="679450" cy="863600"/>
                        </a:xfrm>
                        <a:prstGeom prst="rect">
                          <a:avLst/>
                        </a:prstGeom>
                        <a:blipFill>
                          <a:blip r:embed="rId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9049F" id="Rectangle 10" o:spid="_x0000_s1026" style="position:absolute;margin-left:409.7pt;margin-top:-2.05pt;width:53.5pt;height: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XaW5kb3dzIFBob3RvIEVkaXRvciAxMC4wLjEw&#10;MDExLjE2Mzg0AFdpbmRvd3MgUGhvdG8gRWRpdG9yIDEwLjAuMTAwMTEuMTYzODQAMjAyMDowMzow&#10;NyAyMjowNjozMgBBU1VTAAAABpADAAIAAAAUAAAROpAEAAIAAAAUAAARTpKRAAIAAAADNjkAAJKS&#10;AAIAAAADNjkAAKABAAMAAAABAAEAAOocAAcAAAgMAAAJL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8P3hwYWNrZXQg&#10;ZW5kPSd3Jz8+/9sAQwADAgIDAgIDAwMDBAMDBAUIBQUEBAUKBwcGCAwKDAwLCgsLDQ4SEA0OEQ4L&#10;CxAWEBETFBUVFQwPFxgWFBgSFBUU/9sAQwEDBAQFBAUJBQUJFA0LDRQUFBQUFBQUFBQUFBQUFBQU&#10;FBQUFBQUFBQUFBQUFBQUFBQUFBQUFBQUFBQUFBQUFBQU/8AAEQgMQgk3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iZ/yUbxT/ANhW6/8A&#10;RrVzddJ8TP8Ako3in/sK3X/o1q5uv2qHwL0NQoooqw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6T4mf8AJRvFP/YV&#10;uv8A0a1c3XSfEz/ko3in/sK3X/o1q5uoh8C9ACiiir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pPiZ/yUbxT/wBh&#10;W6/9GtXN10nxM/5KN4p/7Ct1/wCjWrm6iHwL0AKKKKs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Ok+Jn/ACUbxT/2&#10;Fbr/ANGtXN10nxM/5KN4p/7Ct1/6NaubqIfAvQAoooq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6T4mf8lG8U/8A&#10;YVuv/RrVzddJ8TP+SjeKf+wrdf8Ao1q5uoh8C9ACiiir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pPiZ/wAlG8U/&#10;9hW6/wDRrVzddJ8TP+SjeKf+wrdf+jWrm6iHwL0AKKKKs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k+Jn/JRvFP/&#10;AGFbr/0a1c3XSfEz/ko3in/sK3X/AKNaubqIfAvQAoooq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6T4mf8AJRvF&#10;P/YVuv8A0a1c3XSfEz/ko3in/sK3X/o1q5uoh8C9ACiiir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pPiZ/yUbxT&#10;/wBhW6/9GtXN10nxM/5KN4p/7Ct1/wCjWrm6iHwL0AKKKKs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k+Jn/ACUb&#10;xT/2Fbr/ANGtXN10nxM/5KN4p/7Ct1/6NaubqIfAvQAoooq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6T4mf8lG8&#10;U/8AYVuv/RrVzddJ8TP+SjeKf+wrdf8Ao1q5uoh8C9ACiiir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pPiZ/wAl&#10;G8U/9hW6/wDRrVzddJ8TP+SjeKf+wrdf+jWrm6iHwL0AKKKKs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Ok+Jn/JR&#10;vFP/AGFbr/0a1c3XSfEz/ko3in/sK3X/AKNaubqIfAvQAoooq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6T4mf8A&#10;JRvFP/YVuv8A0a1c3XSfEz/ko3in/sK3X/o1q5uoh8C9ACiiir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pPiZ/y&#10;UbxT/wBhW6/9GtXN10nxM/5KN4p/7Ct1/wCjWrm6iHwL0AKKKKs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Ok+Jn/&#10;ACUbxT/2Fbr/ANGtXN10nxM/5KN4p/7Ct1/6NaubqIfAvQAoooqw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6T4mf&#10;8lG8U/8AYVuv/RrVzddJ8TP+SjeKf+wrdf8Ao1q5uoh8C9ACiiir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pPiZ&#10;/wAlG8U/9hW6/wDRrVzddJ8TP+SjeKf+wrdf+jWrm6iHwL0AKKKKs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Ok+J&#10;n/JRvFP/AGFbr/0a1c3XSfEz/ko3in/sK3X/AKNaubqIfAvQAoooqw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6T4mf8lG8U/9hW6/9GtXN10n&#10;xM/5KN4p/wCwrdf+jWrm6iHwL0AKKKKs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Ok+Jn/JRvFP8A2Fbr/wBGtXN1&#10;0nxM/wCSjeKf+wrdf+jWrm6iHwL0AKKKKs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Ok+Jn/JRvFP/YVuv/RrVzdd&#10;J8TP+SjeKf8AsK3X/o1q5uoh8C9ACiiir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pPiZ/yUbxT/ANhW6/8ARrVz&#10;ddJ8TP8Ako3in/sK3X/o1q5uoh8C9ACiiir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pPiZ/yUbxT/2Fbr/0a1c3&#10;XSfEz/ko3in/ALCt1/6NaubqIfAvQAoooqw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6T4mf8lG8U/wDYVuv/AEa1&#10;c3XSfEz/AJKN4p/7Ct1/6NaubqIfAvQAoooqw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6T4mf8lG8U/9hW6/9GtX&#10;N10nxM/5KN4p/wCwrdf+jWrm6iHwL0AKKKKs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k+Jn/JRvFP8A2Fbr/wBG&#10;tXN10nxM/wCSjeKf+wrdf+jWrm6iHwL0AKKKKs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Ok+Jn/JRvFP/YVuv/Rr&#10;VzddJ8TP+SjeKf8AsK3X/o1q5uoh8C9ACiiir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pQM0AJRT6KAGUU+igBlFPooAZRT6KAGUU+igBlFPo&#10;oAZRT6KAGUU+igBlFPooAZRT6KAGUU+igBlFPooAZRT6KAGUU+igBlFPooAZRT6KAGUU+igBlFPo&#10;oAZRT6KAGUU+igBlFPooAZRT6KAGUU+igBlFPooAZRT6KAGUU+igBlFPooAZRT6KAGUU+igBlFPo&#10;oAZRTttN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k+Jn/JRvFP8A2Fbr/wBGtXN10nxM/wCSjeKf+wrdf+jWrm6iHwL0AKKKKs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cBQAAUtJS&#10;0AFFFFABRRRQAUUUUAFFFFABRRRQAUUUUAFFFFABRRRQAUUUUAFFFFABRRRQAUUUUAFFFFABRRRQ&#10;AUUUUAFFFFABRRRQAUUUUAFFFFABRRRQAUUUUAFFFFABRRRQAUUUUAFFFFABRRRQAUUUUAFFFFAB&#10;RRSZoAWiiigApCM0tFADKKcRmm0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dJ8TP+SjeKf+wrdf+jWrm66T4mf8lG8U/wDYVuv/AEa1c3UQ&#10;+BegBRRRV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SfEz/ko3in/sK3X/AKNaubrpPiZ/yUbxT/2Fbr/0&#10;a1c3UQ+BegBRRRV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Ok+Jn/JRvFP/AGFbr/0a1c3XSfEz/ko3in/sK3X/AKNa&#10;ubqIfAvQAoooq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22gBAM06i&#10;igAooooAKXbSgUUAFKBml20tArhRRRQIKKKXbSuUJS7TS0tIYm0UtLto20CG5padtFFADaKdRQA2&#10;inUUANop1FADaKdRQA2inUUANop1FADaKdRQA2inUUANop1FADaKdRQA2inUUANop1FADaKdRQA2&#10;inUUANop1FADaKdRQA2inUUANop1FADaKdRQA2inUUANop1FADaTaKftFJtoAZtoIxTqKBjKKdtp&#10;CMU7iEooopisIRmm0+kIzQIbTTxTyMUlBQ2igiigApCM0tFADKKcRmkIxQAl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dJ8TP+SjeKf8AsK3X/o1q5uuk+Jn/ACUb&#10;xT/2Fbr/ANGtXN1EPgXoAUUUV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TgM&#10;UAAGKWiigAooooAKdSLS0AFOAxQBiloJCiiigoKUDNKBilpXASloAp1IBoFLtpaUDNACUU7bS0AJ&#10;to2ilooAKKKKACiiigAooooAKKKKACiiigAooooAKKKKACiiigAooooAKKKKACiiigAooooAKKKK&#10;ACiiigAooooAKKKKACiiigAooooAKKKKACiiigBNoo2ilooAbSU+kIzQA2k20/bTaAG0U6gigBhG&#10;abT6KBjKKUjFJVCsFNIxTqKCRlNp5GKSgobRRRQAUUUUANIxSU+mkYoAS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pPiZ/yUbxT/wBhW6/9&#10;GtXN10nxM/5KN4p/7Ct1/wCjWrm6iHwL0AKKKKs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dJ8TP8Ako3in/sK3X/o1q5uuk+Jn/JRvFP/AGFbr/0a1c3U&#10;Q+BegBRRRV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SfEz/ko3in/ALCt&#10;1/6NaubrpPiZ/wAlG8U/9hW6/wDRrVzdRD4F6AFFFFW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6T4mf8lG8U/9hW6/9GtXN10nxM/5&#10;KN4p/wCwrdf+jWrm6iHwL0AKKKKs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DmlplOBzQAtFFFABS7qSigB2RRTaKBjqKbRQIdRTaKAHUU2igB1FNooAd&#10;RTaKAHUU2igB1FNooAdRTaKAHUU2igB1FNooAdRTaKAHUU2igB1FNooAdRTaKAHUU2igB1FNooAd&#10;RTaKAHUU2igB1FNooAdRTaKAHUU2igB1FNooAdRTaKAHUU2igB1FNooAdRTaKAHUZFNooGLupKKK&#10;BBRRRQAUhNBNN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6T4mf8lG8U/8AYVuv/RrVzddJ8TP+SjeKf+wrdf8Ao1q5uoh8C9ACiiir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wOaWmUu6&#10;gB1FJmloAKKKKACiiigAooooAKKKKACiiigAooooAKKKKACiiigAooooAKKKKACiiigAooooAKKK&#10;KACiiigAooooAKKKKACiiigAooooAKKKKACiiigAooooAKKKKACiiigAooooAKKKKACiiigAoooo&#10;AKKKKACiikzQAtITRup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0nxM/5KN4p/7Ct1/6NaubrpPiZ/yUbxT/ANhW6/8ARrVzdRD4&#10;F6AFFFFW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ZoooAM0ZoooAM0ZoooAM0ZoooAM0ZoooAM0ZoooAM0ZoooAM0ZoooAM0ZoooAM0Zoo&#10;oAM0ZoooAM0ZoooAM0ZoooAM0ZoooAM0ZoooAM0ZoooAM0ZoooAM0ZoooAM0ZoooAM0ZoooAM0Zo&#10;ooAM0ZoooAM0ZoooAM0ZoooAM0ZoooAM0ZoooAM0ZoooAM0ZoooAM0ZoooAM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0nxM/wCSjeKf+wrdf+jWrm66T4mf8lG8U/8AYVuv/RrVzdRD4F6AFFFFW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SfEz/ko3in/ALCt1/6NaubrpPiZ/wAlG8U/9hW6/wDRrVzdRD4F6AFFFFW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SfEz/AJKN4p/7Ct1/6NaubrpPiZ/yUbxT/wBhW6/9GtXN1EPgXoAUUUV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dJ8TP+SjeKf8AsK3X/o1q5uuk+Jn/ACUbxT/2Fbr/ANGtXN1EPgXoAUUUV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dJ8TP8Ako3in/sK3X/o1q5uuk+Jn/JRvFP/AGFbr/0a1c3UQ+BegBRRRV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0nxM/5KN4p/wCwrdf+jWrm66T4mf8AJRvFP/YVuv8A0a1c3UQ+BegBRRRV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0nxM/wCSjeKf+wrdf+jWrm66T4mf8lG8U/8AYVuv/RrVzdRD4F6AFFFFW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SfEz/ko3in/ALCt1/6NaubrpPiZ/wAlG8U/9hW6/wDRrVzdRD4F6AFFFFW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SfEz/AJKN4p/7Ct1/6NaubrpPiZ/yUbxT/wBhW6/9GtXN1EPgXoAUUUV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J8TP+SjeKf8AsK3X/o1q5uuk+Jn/ACUbxT/2Fbr/ANGtXN1EPgXoAUUUVY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dJ8TP8Ako3in/sK3X/o1q5uuk+Jn/JRvFP/AGFbr/0a1c3UQ+BegBRRRV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0nxM/5KN4p/wCwrdf+jWrm66T4mf8AJRvFP/YVuv8A0a1c3UQ+BegBRRRV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0nxM/wCSjeKf+wrdf+jWrm66T4mf8lG8U/8AYVuv/RrVzdRD4F6AFFFFW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SfEz/ko3in/ALCt1/6NaubrpPiZ/wAlG8U/9hW6/wDRrVzdRD4F6AFFFFW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SfEz/AJKN4p/7Ct1/6NaubrpPiZ/yUbxT/wBhW6/9GtXN1EPgXoAUUUV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dJ8TP+SjeKf8AsK3X/o1q5uuk+Jn/ACUbxT/2Fbr/ANGtXN1EPgXoAUUU&#10;VY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dJ8TP8Ako3in/sK3X/o1q5uuk+Jn/JRvFP/AGFbr/0a1c3UQ+BegBRR&#10;RV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0nxM/5KN4p/wCwrdf+jWrm66T4mf8AJRvFP/YVuv8A0a1c3UQ+BegB&#10;RRRV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0nxM/wCSjeKf+wrdf+jWrm66T4mf8lG8U/8AYVuv/RrVzdRD4F6A&#10;FFFFW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SfEz/ko3in/ALCt1/6NaubrpPiZ/wAlG8U/9hW6/wDRrVzdRD4F&#10;6AFFFFW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SfEz/AJKN4p/7Ct1/6NaubrpPiZ/yUbxT/wBhW6/9GtXN1EPg&#10;XoAUUUV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dJ8TP+SjeKf8AsK3X/o1q5uuk+Jn/ACUbxT/2Fbr/ANGtXN1E&#10;PgXoAUUUV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dJ8TP8Ako3in/sK3X/o1q5uuk+Jn/JRvFP/AGFbr/0a1c3U&#10;Q+BegBRRRVg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0nxM/5KN4p/wCwrdf+jWrm66T4mf8AJRvFP/YVuv8A0a1c&#10;3UQ+BegBRRRV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0nxM/wCSjeKf+wrdf+jWrm66T4mf8lG8U/8AYVuv/RrV&#10;zdRD4F6AFFFFW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SfEz/ko3in/ALCt1/6NaubrpPiZ/wAlG8U/9hW6/wDR&#10;rVzdRD4F6AFFFFW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SfEz/AJKN4p/7Ct1/6NaubrpPiZ/yUbxT/wBhW6/9&#10;GtXN1EPgXoAUUUV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dJ8TP+SjeKf8AsK3X/o1q5uuk+Jn/ACUbxT/2Fbr/&#10;ANGtXN1EPgXoAUUUV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dJ8TP8Ako3in/sK3X/o1q5uuk+Jn/JRvFP/AGFb&#10;r/0a1c3UQ+BegBRRRV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0nxM/5KN4p/wCwrdf+jWrm66T4mf8AJRvFP/YV&#10;uv8A0a1c3UQ+BegBRRRV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0nxM/wCSjeKf+wrdf+jWrm66T4mf8lG8U/8A&#10;YVuv/RrVzdRD4F6AFFFFW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SfEz/ko3in/ALCt1/6NaubrpPiZ/wAlG8U/&#10;9hW6/wDRrVzdRD4F6AFFFFW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SfEz/AJKN4p/7Ct1/6NaubrpPiZ/yUbxT&#10;/wBhW6/9GtXN1EPgXoAUUUVY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dJ8TP+SjeKf8AsK3X/o1q5uuk+Jn/ACUb&#10;xT/2Fbr/ANGtXN1EPgXoAUUUVY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J8TP8Ako3in/sK3X/o1q5uuk+Jn/JR&#10;vFP/AGFbr/0a1c3UQ+BegBRRRV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0nxM/5KN4p/wCwrdf+jWrm66T4mf8A&#10;JRvFP/YVuv8A0a1c3UQ+BegBRRRV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0nxM/wCSjeKf+wrdf+jWrm66T4mf&#10;8lG8U/8AYVuv/RrVzdRD4F6AFFFFW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fEz/ko3in/ALCt1/6NaubrpPiZ&#10;/wAlG8U/9hW6/wDRrVzdRD4F6AFFFFW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SfEz/AJKN4p/7Ct1/6NaubrpP&#10;iZ/yUbxT/wBhW6/9GtXN1EPgXoAUUUV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dJ8TP+SjeKf8AsK3X/o1q5uuk&#10;+Jn/ACUbxT/2Fbr/ANGtXN1EPgXoAUUUVY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dJ8TP8Ako3in/sK3X/o1q5u&#10;uk+Jn/JRvFP/AGFbr/0a1c3UQ+BegBRRRV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0nxM/5KN4p/wCwrdf+jWrm&#10;66T4mf8AJRvFP/YVuv8A0a1c3UQ+BegBRRRV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0nxM/wCSjeKf+wrdf+jW&#10;rm66T4mf8lG8U/8AYVuv/RrVzdRD4F6AFFFFW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pPiZ/yUbxT/2Fbr/0a1c3XSfEz/ko3in/ALCt1/6NaubqIfAv&#10;QAoooq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SfEz/ko3in/sK3X/AKNaubrpPiZ/yUbxT/2Fbr/0a1c3&#10;UQ+BegBRRRV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Ok+&#10;Jn/JRvFP/YVuv/RrVzddJ8TP+SjeKf8AsK3X/o1q5uoh8C9ACiiir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0nxM/wCSjeKf+wrdf+jWrm66T4mf8lG8U/8A&#10;YVuv/RrVzdRD4F6AFFFFW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TAKKKKQBRRRTGFFFFIQUUUUAFFFFMYUUUUCCiiig&#10;AooopAFFFFABRRRTGFFFFIAooooEFFFFABRRRQAUUUUAFFFFMYUUUUgCiiimIKKKKBhRRRSEFFFF&#10;ABRRRQMKKKKBBRRRTGFFFFI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J8TP8Ako3in/sK3X/o1q5uuk+Jn/JR&#10;vFP/AGFbr/0a1c3UQ+BegBRRRV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0nxM/5KN4p/wCwrdf+jWrm66T4mf8A&#10;JRvFP/YVuv8A0a1c3UQ+BegBRRRVg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0nxM/wCSjeKf+wrdf+jWrm66T4mf&#10;8lG8U/8AYVuv/RrVzdRD4F6AFFFFW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SfEz/ko3in/ALCt1/6NaubrpPiZ&#10;/wAlG8U/9hW6/wDRrVzdRD4F6AFFFFW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SfEz/AJKN4p/7Ct1/6NaubrpP&#10;iZ/yUbxUP+orddf+ur1zf+elZwfuoAoo/wA9KP8APSr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" stroked="f" strokeweight="1pt">
                <v:fill r:id="rId9" o:title="" recolor="t" rotate="t" type="frame"/>
              </v:rect>
            </w:pict>
          </mc:Fallback>
        </mc:AlternateContent>
      </w:r>
      <w:r>
        <w:rPr>
          <w:noProof/>
        </w:rPr>
        <mc:AlternateContent>
          <mc:Choice Requires="wps">
            <w:drawing>
              <wp:anchor distT="0" distB="0" distL="114300" distR="114300" simplePos="0" relativeHeight="251659264" behindDoc="0" locked="0" layoutInCell="1" allowOverlap="1" wp14:anchorId="066E11AB" wp14:editId="47A87402">
                <wp:simplePos x="0" y="0"/>
                <wp:positionH relativeFrom="column">
                  <wp:posOffset>30480</wp:posOffset>
                </wp:positionH>
                <wp:positionV relativeFrom="paragraph">
                  <wp:posOffset>-34925</wp:posOffset>
                </wp:positionV>
                <wp:extent cx="800100" cy="868045"/>
                <wp:effectExtent l="0" t="0" r="0" b="8255"/>
                <wp:wrapNone/>
                <wp:docPr id="2" name="Rounded Rectangle 2"/>
                <wp:cNvGraphicFramePr/>
                <a:graphic xmlns:a="http://schemas.openxmlformats.org/drawingml/2006/main">
                  <a:graphicData uri="http://schemas.microsoft.com/office/word/2010/wordprocessingShape">
                    <wps:wsp>
                      <wps:cNvSpPr/>
                      <wps:spPr>
                        <a:xfrm>
                          <a:off x="0" y="0"/>
                          <a:ext cx="800100" cy="868045"/>
                        </a:xfrm>
                        <a:prstGeom prst="round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3D99B" id="Rounded Rectangle 2" o:spid="_x0000_s1026" style="position:absolute;margin-left:2.4pt;margin-top:-2.75pt;width:63pt;height:6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" stroked="f" strokeweight="1pt">
                <v:fill r:id="rId11" o:title="" recolor="t" rotate="t" type="frame"/>
                <v:stroke joinstyle="miter"/>
              </v:roundrect>
            </w:pict>
          </mc:Fallback>
        </mc:AlternateContent>
      </w:r>
      <w:r w:rsidR="00A304BC">
        <w:rPr>
          <w:noProof/>
        </w:rPr>
        <mc:AlternateContent>
          <mc:Choice Requires="wps">
            <w:drawing>
              <wp:anchor distT="0" distB="0" distL="114300" distR="114300" simplePos="0" relativeHeight="251658240" behindDoc="0" locked="0" layoutInCell="1" allowOverlap="1" wp14:anchorId="247754FC" wp14:editId="1103FC60">
                <wp:simplePos x="0" y="0"/>
                <wp:positionH relativeFrom="column">
                  <wp:posOffset>351253</wp:posOffset>
                </wp:positionH>
                <wp:positionV relativeFrom="paragraph">
                  <wp:posOffset>-34290</wp:posOffset>
                </wp:positionV>
                <wp:extent cx="5162550" cy="876300"/>
                <wp:effectExtent l="0" t="0" r="0" b="0"/>
                <wp:wrapNone/>
                <wp:docPr id="1" name="Rectangle 1"/>
                <wp:cNvGraphicFramePr/>
                <a:graphic xmlns:a="http://schemas.openxmlformats.org/drawingml/2006/main">
                  <a:graphicData uri="http://schemas.microsoft.com/office/word/2010/wordprocessingShape">
                    <wps:wsp>
                      <wps:cNvSpPr/>
                      <wps:spPr>
                        <a:xfrm>
                          <a:off x="0" y="0"/>
                          <a:ext cx="5162550" cy="876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5A13F" w14:textId="77777777" w:rsidR="00F414FF" w:rsidRPr="002A1A28" w:rsidRDefault="00F414FF" w:rsidP="00DA14F7">
                            <w:pPr>
                              <w:jc w:val="center"/>
                              <w:rPr>
                                <w:b/>
                                <w:color w:val="000000" w:themeColor="text1"/>
                                <w:sz w:val="26"/>
                                <w:szCs w:val="26"/>
                              </w:rPr>
                            </w:pPr>
                            <w:proofErr w:type="spellStart"/>
                            <w:r w:rsidRPr="002A1A28">
                              <w:rPr>
                                <w:b/>
                                <w:color w:val="000000" w:themeColor="text1"/>
                                <w:sz w:val="26"/>
                                <w:szCs w:val="26"/>
                              </w:rPr>
                              <w:t>Shirkah</w:t>
                            </w:r>
                            <w:proofErr w:type="spellEnd"/>
                            <w:r w:rsidRPr="002A1A28">
                              <w:rPr>
                                <w:b/>
                                <w:color w:val="000000" w:themeColor="text1"/>
                                <w:sz w:val="26"/>
                                <w:szCs w:val="26"/>
                              </w:rPr>
                              <w:t>: Journal of Economics and Business</w:t>
                            </w:r>
                          </w:p>
                          <w:p w14:paraId="57C7B54B" w14:textId="5A047C2D" w:rsidR="00F414FF" w:rsidRPr="00DD0842" w:rsidRDefault="00F414FF" w:rsidP="00DA14F7">
                            <w:pPr>
                              <w:spacing w:before="11"/>
                              <w:jc w:val="center"/>
                              <w:rPr>
                                <w:color w:val="000000" w:themeColor="text1"/>
                                <w:w w:val="105"/>
                                <w:sz w:val="20"/>
                              </w:rPr>
                            </w:pPr>
                            <w:r w:rsidRPr="00F414FF">
                              <w:rPr>
                                <w:color w:val="000000" w:themeColor="text1"/>
                                <w:w w:val="105"/>
                                <w:sz w:val="20"/>
                                <w:highlight w:val="yellow"/>
                              </w:rPr>
                              <w:t>Vol.</w:t>
                            </w:r>
                            <w:r w:rsidRPr="00F414FF">
                              <w:rPr>
                                <w:color w:val="000000" w:themeColor="text1"/>
                                <w:spacing w:val="-2"/>
                                <w:w w:val="105"/>
                                <w:sz w:val="20"/>
                                <w:highlight w:val="yellow"/>
                              </w:rPr>
                              <w:t xml:space="preserve"> </w:t>
                            </w:r>
                            <w:r w:rsidRPr="00F414FF">
                              <w:rPr>
                                <w:color w:val="000000" w:themeColor="text1"/>
                                <w:w w:val="105"/>
                                <w:sz w:val="20"/>
                                <w:highlight w:val="yellow"/>
                              </w:rPr>
                              <w:t>…,</w:t>
                            </w:r>
                            <w:r w:rsidRPr="00F414FF">
                              <w:rPr>
                                <w:color w:val="000000" w:themeColor="text1"/>
                                <w:spacing w:val="-7"/>
                                <w:w w:val="105"/>
                                <w:sz w:val="20"/>
                                <w:highlight w:val="yellow"/>
                              </w:rPr>
                              <w:t xml:space="preserve"> </w:t>
                            </w:r>
                            <w:r w:rsidRPr="00F414FF">
                              <w:rPr>
                                <w:color w:val="000000" w:themeColor="text1"/>
                                <w:w w:val="105"/>
                                <w:sz w:val="20"/>
                                <w:highlight w:val="yellow"/>
                              </w:rPr>
                              <w:t>No.</w:t>
                            </w:r>
                            <w:r w:rsidRPr="00F414FF">
                              <w:rPr>
                                <w:color w:val="000000" w:themeColor="text1"/>
                                <w:spacing w:val="-10"/>
                                <w:w w:val="105"/>
                                <w:sz w:val="20"/>
                                <w:highlight w:val="yellow"/>
                              </w:rPr>
                              <w:t xml:space="preserve"> </w:t>
                            </w:r>
                            <w:r w:rsidRPr="00F414FF">
                              <w:rPr>
                                <w:color w:val="000000" w:themeColor="text1"/>
                                <w:w w:val="105"/>
                                <w:sz w:val="20"/>
                                <w:highlight w:val="yellow"/>
                              </w:rPr>
                              <w:t>… (2021),</w:t>
                            </w:r>
                            <w:r w:rsidRPr="00F414FF">
                              <w:rPr>
                                <w:color w:val="000000" w:themeColor="text1"/>
                                <w:spacing w:val="-7"/>
                                <w:w w:val="105"/>
                                <w:sz w:val="20"/>
                                <w:highlight w:val="yellow"/>
                              </w:rPr>
                              <w:t xml:space="preserve"> page</w:t>
                            </w:r>
                            <w:r>
                              <w:rPr>
                                <w:color w:val="000000" w:themeColor="text1"/>
                                <w:spacing w:val="-7"/>
                                <w:w w:val="105"/>
                                <w:sz w:val="20"/>
                              </w:rPr>
                              <w:t xml:space="preserve"> </w:t>
                            </w:r>
                          </w:p>
                          <w:p w14:paraId="2382DC0F" w14:textId="77777777" w:rsidR="00F414FF" w:rsidRPr="00DD0842" w:rsidRDefault="00F414FF" w:rsidP="00DA14F7">
                            <w:pPr>
                              <w:spacing w:before="11"/>
                              <w:jc w:val="center"/>
                              <w:rPr>
                                <w:color w:val="000000" w:themeColor="text1"/>
                                <w:sz w:val="20"/>
                              </w:rPr>
                            </w:pPr>
                            <w:r w:rsidRPr="00DD0842">
                              <w:rPr>
                                <w:color w:val="000000" w:themeColor="text1"/>
                                <w:w w:val="105"/>
                                <w:sz w:val="20"/>
                              </w:rPr>
                              <w:t>p-ISSN: 2503-</w:t>
                            </w:r>
                            <w:proofErr w:type="gramStart"/>
                            <w:r w:rsidRPr="00DD0842">
                              <w:rPr>
                                <w:color w:val="000000" w:themeColor="text1"/>
                                <w:w w:val="105"/>
                                <w:sz w:val="20"/>
                              </w:rPr>
                              <w:t>4235  e</w:t>
                            </w:r>
                            <w:proofErr w:type="gramEnd"/>
                            <w:r w:rsidRPr="00DD0842">
                              <w:rPr>
                                <w:color w:val="000000" w:themeColor="text1"/>
                                <w:w w:val="105"/>
                                <w:sz w:val="20"/>
                              </w:rPr>
                              <w:t>-ISSN: 2503-4243</w:t>
                            </w:r>
                          </w:p>
                          <w:p w14:paraId="6E40EECF" w14:textId="77777777" w:rsidR="00F414FF" w:rsidRPr="00DD0842" w:rsidRDefault="00F414FF" w:rsidP="00DA14F7">
                            <w:pPr>
                              <w:jc w:val="center"/>
                              <w:rPr>
                                <w:color w:val="000000" w:themeColor="text1"/>
                                <w:sz w:val="20"/>
                                <w:szCs w:val="20"/>
                              </w:rPr>
                            </w:pPr>
                            <w:r w:rsidRPr="00DD0842">
                              <w:rPr>
                                <w:color w:val="000000" w:themeColor="text1"/>
                                <w:spacing w:val="-1"/>
                                <w:sz w:val="20"/>
                                <w:szCs w:val="20"/>
                              </w:rPr>
                              <w:t>Journal</w:t>
                            </w:r>
                            <w:r w:rsidRPr="00DD0842">
                              <w:rPr>
                                <w:color w:val="000000" w:themeColor="text1"/>
                                <w:spacing w:val="-5"/>
                                <w:sz w:val="20"/>
                                <w:szCs w:val="20"/>
                              </w:rPr>
                              <w:t xml:space="preserve"> </w:t>
                            </w:r>
                            <w:r w:rsidRPr="00DD0842">
                              <w:rPr>
                                <w:color w:val="000000" w:themeColor="text1"/>
                                <w:spacing w:val="-1"/>
                                <w:sz w:val="20"/>
                                <w:szCs w:val="20"/>
                              </w:rPr>
                              <w:t>homepage:</w:t>
                            </w:r>
                            <w:r w:rsidRPr="00DD0842">
                              <w:rPr>
                                <w:color w:val="000000" w:themeColor="text1"/>
                                <w:spacing w:val="-6"/>
                                <w:sz w:val="20"/>
                                <w:szCs w:val="20"/>
                              </w:rPr>
                              <w:t xml:space="preserve"> </w:t>
                            </w:r>
                            <w:hyperlink r:id="rId12" w:history="1">
                              <w:r w:rsidRPr="005F1CE6">
                                <w:rPr>
                                  <w:rStyle w:val="Hyperlink"/>
                                  <w:sz w:val="20"/>
                                  <w:szCs w:val="20"/>
                                </w:rPr>
                                <w:t>http://shirkah.or.id/new-ojs/index.php/home/index</w:t>
                              </w:r>
                            </w:hyperlink>
                            <w:r>
                              <w:rPr>
                                <w:color w:val="000000" w:themeColor="text1"/>
                                <w:sz w:val="20"/>
                                <w:szCs w:val="20"/>
                              </w:rPr>
                              <w:t xml:space="preserve"> </w:t>
                            </w:r>
                          </w:p>
                          <w:p w14:paraId="4C16605A" w14:textId="77777777" w:rsidR="00F414FF" w:rsidRPr="00A304BC" w:rsidRDefault="00F414FF" w:rsidP="00A304BC">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754FC" id="Rectangle 1" o:spid="_x0000_s1026" style="position:absolute;margin-left:27.65pt;margin-top:-2.7pt;width:406.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" filled="f" stroked="f" strokeweight="1pt">
                <v:textbox>
                  <w:txbxContent>
                    <w:p w14:paraId="2BC5A13F" w14:textId="77777777" w:rsidR="00F414FF" w:rsidRPr="002A1A28" w:rsidRDefault="00F414FF" w:rsidP="00DA14F7">
                      <w:pPr>
                        <w:jc w:val="center"/>
                        <w:rPr>
                          <w:b/>
                          <w:color w:val="000000" w:themeColor="text1"/>
                          <w:sz w:val="26"/>
                          <w:szCs w:val="26"/>
                        </w:rPr>
                      </w:pPr>
                      <w:proofErr w:type="spellStart"/>
                      <w:r w:rsidRPr="002A1A28">
                        <w:rPr>
                          <w:b/>
                          <w:color w:val="000000" w:themeColor="text1"/>
                          <w:sz w:val="26"/>
                          <w:szCs w:val="26"/>
                        </w:rPr>
                        <w:t>Shirkah</w:t>
                      </w:r>
                      <w:proofErr w:type="spellEnd"/>
                      <w:r w:rsidRPr="002A1A28">
                        <w:rPr>
                          <w:b/>
                          <w:color w:val="000000" w:themeColor="text1"/>
                          <w:sz w:val="26"/>
                          <w:szCs w:val="26"/>
                        </w:rPr>
                        <w:t>: Journal of Economics and Business</w:t>
                      </w:r>
                    </w:p>
                    <w:p w14:paraId="57C7B54B" w14:textId="5A047C2D" w:rsidR="00F414FF" w:rsidRPr="00DD0842" w:rsidRDefault="00F414FF" w:rsidP="00DA14F7">
                      <w:pPr>
                        <w:spacing w:before="11"/>
                        <w:jc w:val="center"/>
                        <w:rPr>
                          <w:color w:val="000000" w:themeColor="text1"/>
                          <w:w w:val="105"/>
                          <w:sz w:val="20"/>
                        </w:rPr>
                      </w:pPr>
                      <w:r w:rsidRPr="00F414FF">
                        <w:rPr>
                          <w:color w:val="000000" w:themeColor="text1"/>
                          <w:w w:val="105"/>
                          <w:sz w:val="20"/>
                          <w:highlight w:val="yellow"/>
                        </w:rPr>
                        <w:t>Vol.</w:t>
                      </w:r>
                      <w:r w:rsidRPr="00F414FF">
                        <w:rPr>
                          <w:color w:val="000000" w:themeColor="text1"/>
                          <w:spacing w:val="-2"/>
                          <w:w w:val="105"/>
                          <w:sz w:val="20"/>
                          <w:highlight w:val="yellow"/>
                        </w:rPr>
                        <w:t xml:space="preserve"> </w:t>
                      </w:r>
                      <w:r w:rsidRPr="00F414FF">
                        <w:rPr>
                          <w:color w:val="000000" w:themeColor="text1"/>
                          <w:w w:val="105"/>
                          <w:sz w:val="20"/>
                          <w:highlight w:val="yellow"/>
                        </w:rPr>
                        <w:t>…,</w:t>
                      </w:r>
                      <w:r w:rsidRPr="00F414FF">
                        <w:rPr>
                          <w:color w:val="000000" w:themeColor="text1"/>
                          <w:spacing w:val="-7"/>
                          <w:w w:val="105"/>
                          <w:sz w:val="20"/>
                          <w:highlight w:val="yellow"/>
                        </w:rPr>
                        <w:t xml:space="preserve"> </w:t>
                      </w:r>
                      <w:r w:rsidRPr="00F414FF">
                        <w:rPr>
                          <w:color w:val="000000" w:themeColor="text1"/>
                          <w:w w:val="105"/>
                          <w:sz w:val="20"/>
                          <w:highlight w:val="yellow"/>
                        </w:rPr>
                        <w:t>No.</w:t>
                      </w:r>
                      <w:r w:rsidRPr="00F414FF">
                        <w:rPr>
                          <w:color w:val="000000" w:themeColor="text1"/>
                          <w:spacing w:val="-10"/>
                          <w:w w:val="105"/>
                          <w:sz w:val="20"/>
                          <w:highlight w:val="yellow"/>
                        </w:rPr>
                        <w:t xml:space="preserve"> </w:t>
                      </w:r>
                      <w:r w:rsidRPr="00F414FF">
                        <w:rPr>
                          <w:color w:val="000000" w:themeColor="text1"/>
                          <w:w w:val="105"/>
                          <w:sz w:val="20"/>
                          <w:highlight w:val="yellow"/>
                        </w:rPr>
                        <w:t>… (2021),</w:t>
                      </w:r>
                      <w:r w:rsidRPr="00F414FF">
                        <w:rPr>
                          <w:color w:val="000000" w:themeColor="text1"/>
                          <w:spacing w:val="-7"/>
                          <w:w w:val="105"/>
                          <w:sz w:val="20"/>
                          <w:highlight w:val="yellow"/>
                        </w:rPr>
                        <w:t xml:space="preserve"> page</w:t>
                      </w:r>
                      <w:r>
                        <w:rPr>
                          <w:color w:val="000000" w:themeColor="text1"/>
                          <w:spacing w:val="-7"/>
                          <w:w w:val="105"/>
                          <w:sz w:val="20"/>
                        </w:rPr>
                        <w:t xml:space="preserve"> </w:t>
                      </w:r>
                    </w:p>
                    <w:p w14:paraId="2382DC0F" w14:textId="77777777" w:rsidR="00F414FF" w:rsidRPr="00DD0842" w:rsidRDefault="00F414FF" w:rsidP="00DA14F7">
                      <w:pPr>
                        <w:spacing w:before="11"/>
                        <w:jc w:val="center"/>
                        <w:rPr>
                          <w:color w:val="000000" w:themeColor="text1"/>
                          <w:sz w:val="20"/>
                        </w:rPr>
                      </w:pPr>
                      <w:r w:rsidRPr="00DD0842">
                        <w:rPr>
                          <w:color w:val="000000" w:themeColor="text1"/>
                          <w:w w:val="105"/>
                          <w:sz w:val="20"/>
                        </w:rPr>
                        <w:t>p-ISSN: 2503-</w:t>
                      </w:r>
                      <w:proofErr w:type="gramStart"/>
                      <w:r w:rsidRPr="00DD0842">
                        <w:rPr>
                          <w:color w:val="000000" w:themeColor="text1"/>
                          <w:w w:val="105"/>
                          <w:sz w:val="20"/>
                        </w:rPr>
                        <w:t>4235  e</w:t>
                      </w:r>
                      <w:proofErr w:type="gramEnd"/>
                      <w:r w:rsidRPr="00DD0842">
                        <w:rPr>
                          <w:color w:val="000000" w:themeColor="text1"/>
                          <w:w w:val="105"/>
                          <w:sz w:val="20"/>
                        </w:rPr>
                        <w:t>-ISSN: 2503-4243</w:t>
                      </w:r>
                    </w:p>
                    <w:p w14:paraId="6E40EECF" w14:textId="77777777" w:rsidR="00F414FF" w:rsidRPr="00DD0842" w:rsidRDefault="00F414FF" w:rsidP="00DA14F7">
                      <w:pPr>
                        <w:jc w:val="center"/>
                        <w:rPr>
                          <w:color w:val="000000" w:themeColor="text1"/>
                          <w:sz w:val="20"/>
                          <w:szCs w:val="20"/>
                        </w:rPr>
                      </w:pPr>
                      <w:r w:rsidRPr="00DD0842">
                        <w:rPr>
                          <w:color w:val="000000" w:themeColor="text1"/>
                          <w:spacing w:val="-1"/>
                          <w:sz w:val="20"/>
                          <w:szCs w:val="20"/>
                        </w:rPr>
                        <w:t>Journal</w:t>
                      </w:r>
                      <w:r w:rsidRPr="00DD0842">
                        <w:rPr>
                          <w:color w:val="000000" w:themeColor="text1"/>
                          <w:spacing w:val="-5"/>
                          <w:sz w:val="20"/>
                          <w:szCs w:val="20"/>
                        </w:rPr>
                        <w:t xml:space="preserve"> </w:t>
                      </w:r>
                      <w:r w:rsidRPr="00DD0842">
                        <w:rPr>
                          <w:color w:val="000000" w:themeColor="text1"/>
                          <w:spacing w:val="-1"/>
                          <w:sz w:val="20"/>
                          <w:szCs w:val="20"/>
                        </w:rPr>
                        <w:t>homepage:</w:t>
                      </w:r>
                      <w:r w:rsidRPr="00DD0842">
                        <w:rPr>
                          <w:color w:val="000000" w:themeColor="text1"/>
                          <w:spacing w:val="-6"/>
                          <w:sz w:val="20"/>
                          <w:szCs w:val="20"/>
                        </w:rPr>
                        <w:t xml:space="preserve"> </w:t>
                      </w:r>
                      <w:hyperlink r:id="rId13" w:history="1">
                        <w:r w:rsidRPr="005F1CE6">
                          <w:rPr>
                            <w:rStyle w:val="Hyperlink"/>
                            <w:sz w:val="20"/>
                            <w:szCs w:val="20"/>
                          </w:rPr>
                          <w:t>http://shirkah.or.id/new-ojs/index.php/home/index</w:t>
                        </w:r>
                      </w:hyperlink>
                      <w:r>
                        <w:rPr>
                          <w:color w:val="000000" w:themeColor="text1"/>
                          <w:sz w:val="20"/>
                          <w:szCs w:val="20"/>
                        </w:rPr>
                        <w:t xml:space="preserve"> </w:t>
                      </w:r>
                    </w:p>
                    <w:p w14:paraId="4C16605A" w14:textId="77777777" w:rsidR="00F414FF" w:rsidRPr="00A304BC" w:rsidRDefault="00F414FF" w:rsidP="00A304BC">
                      <w:pPr>
                        <w:jc w:val="center"/>
                        <w:rPr>
                          <w:color w:val="000000" w:themeColor="text1"/>
                        </w:rPr>
                      </w:pPr>
                    </w:p>
                  </w:txbxContent>
                </v:textbox>
              </v:rect>
            </w:pict>
          </mc:Fallback>
        </mc:AlternateContent>
      </w:r>
    </w:p>
    <w:p w14:paraId="1FD0BAA0" w14:textId="77777777" w:rsidR="00A304BC" w:rsidRDefault="00A304BC"/>
    <w:p w14:paraId="25945E53" w14:textId="77777777" w:rsidR="00A304BC" w:rsidRDefault="00A304BC"/>
    <w:p w14:paraId="47F35398" w14:textId="77777777" w:rsidR="00A304BC" w:rsidRDefault="00A304BC"/>
    <w:p w14:paraId="5CDAC5F5" w14:textId="77777777" w:rsidR="00A304BC" w:rsidRDefault="00DD0842">
      <w:r>
        <w:rPr>
          <w:noProof/>
        </w:rPr>
        <mc:AlternateContent>
          <mc:Choice Requires="wps">
            <w:drawing>
              <wp:anchor distT="0" distB="0" distL="114300" distR="114300" simplePos="0" relativeHeight="251660288" behindDoc="0" locked="0" layoutInCell="1" allowOverlap="1" wp14:anchorId="60F5A486" wp14:editId="4AB5849E">
                <wp:simplePos x="0" y="0"/>
                <wp:positionH relativeFrom="column">
                  <wp:posOffset>-6764</wp:posOffset>
                </wp:positionH>
                <wp:positionV relativeFrom="paragraph">
                  <wp:posOffset>151130</wp:posOffset>
                </wp:positionV>
                <wp:extent cx="5904000" cy="0"/>
                <wp:effectExtent l="0" t="0" r="20955" b="19050"/>
                <wp:wrapNone/>
                <wp:docPr id="3" name="Straight Connector 3"/>
                <wp:cNvGraphicFramePr/>
                <a:graphic xmlns:a="http://schemas.openxmlformats.org/drawingml/2006/main">
                  <a:graphicData uri="http://schemas.microsoft.com/office/word/2010/wordprocessingShape">
                    <wps:wsp>
                      <wps:cNvCnPr/>
                      <wps:spPr>
                        <a:xfrm flipV="1">
                          <a:off x="0" y="0"/>
                          <a:ext cx="5904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05C2F" id="Straight Connector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1.9pt" to="464.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" strokecolor="black [3200]" strokeweight="1.5pt">
                <v:stroke joinstyle="miter"/>
              </v:line>
            </w:pict>
          </mc:Fallback>
        </mc:AlternateContent>
      </w:r>
    </w:p>
    <w:p w14:paraId="4FE93CBE" w14:textId="77777777" w:rsidR="00CA38F0" w:rsidRDefault="00CA38F0">
      <w:r>
        <w:rPr>
          <w:noProof/>
        </w:rPr>
        <w:drawing>
          <wp:inline distT="0" distB="0" distL="0" distR="0" wp14:anchorId="30AD765E" wp14:editId="09A2CD3E">
            <wp:extent cx="703054" cy="149087"/>
            <wp:effectExtent l="0" t="0" r="1905" b="381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789163" cy="167347"/>
                    </a:xfrm>
                    <a:prstGeom prst="rect">
                      <a:avLst/>
                    </a:prstGeom>
                  </pic:spPr>
                </pic:pic>
              </a:graphicData>
            </a:graphic>
          </wp:inline>
        </w:drawing>
      </w:r>
    </w:p>
    <w:p w14:paraId="41CC1EB6" w14:textId="77777777" w:rsidR="00CA38F0" w:rsidRPr="0088701E" w:rsidRDefault="00CA38F0">
      <w:pPr>
        <w:rPr>
          <w:sz w:val="4"/>
          <w:szCs w:val="4"/>
        </w:rPr>
      </w:pPr>
    </w:p>
    <w:p w14:paraId="4EC31637" w14:textId="2B528174" w:rsidR="00CA38F0" w:rsidRDefault="007F7FB9" w:rsidP="0088701E">
      <w:pPr>
        <w:spacing w:after="240"/>
        <w:rPr>
          <w:rFonts w:cstheme="minorHAnsi"/>
          <w:b/>
          <w:sz w:val="26"/>
          <w:szCs w:val="26"/>
        </w:rPr>
      </w:pPr>
      <w:r>
        <w:rPr>
          <w:rFonts w:cstheme="minorHAnsi"/>
          <w:b/>
          <w:sz w:val="26"/>
          <w:szCs w:val="26"/>
        </w:rPr>
        <w:t>Religiosity, Subjective Norms and Perceived Behavioral Control on Zakat Compliance among Muslim Entrepreneur: The Mediating Role of Intention to Pay Zakat</w:t>
      </w:r>
    </w:p>
    <w:p w14:paraId="434DD7AF" w14:textId="5DC5345F" w:rsidR="00C32B02" w:rsidRPr="00B3113D" w:rsidRDefault="00CD0856" w:rsidP="00C32B02">
      <w:pPr>
        <w:rPr>
          <w:rFonts w:ascii="Book Antiqua" w:hAnsi="Book Antiqua" w:cstheme="minorHAnsi"/>
          <w:iCs/>
          <w:sz w:val="24"/>
          <w:szCs w:val="24"/>
          <w:vertAlign w:val="superscript"/>
        </w:rPr>
      </w:pPr>
      <w:r w:rsidRPr="00B3113D">
        <w:rPr>
          <w:rFonts w:ascii="Book Antiqua" w:hAnsi="Book Antiqua" w:cstheme="minorHAnsi"/>
          <w:iCs/>
          <w:sz w:val="24"/>
          <w:szCs w:val="24"/>
        </w:rPr>
        <w:t>Nurul Ilmi</w:t>
      </w:r>
      <w:r w:rsidR="0088701E" w:rsidRPr="00B3113D">
        <w:rPr>
          <w:rFonts w:ascii="Book Antiqua" w:hAnsi="Book Antiqua" w:cstheme="minorHAnsi"/>
          <w:iCs/>
          <w:sz w:val="24"/>
          <w:szCs w:val="24"/>
        </w:rPr>
        <w:t xml:space="preserve"> </w:t>
      </w:r>
      <w:r w:rsidR="0088701E" w:rsidRPr="00B3113D">
        <w:rPr>
          <w:rFonts w:ascii="Book Antiqua" w:hAnsi="Book Antiqua" w:cstheme="minorHAnsi"/>
          <w:iCs/>
          <w:sz w:val="24"/>
          <w:szCs w:val="24"/>
          <w:vertAlign w:val="superscript"/>
        </w:rPr>
        <w:t>a</w:t>
      </w:r>
      <w:r w:rsidR="00F414FF" w:rsidRPr="00B3113D">
        <w:rPr>
          <w:rFonts w:ascii="Book Antiqua" w:hAnsi="Book Antiqua" w:cstheme="minorHAnsi"/>
          <w:iCs/>
          <w:sz w:val="24"/>
          <w:szCs w:val="24"/>
        </w:rPr>
        <w:t xml:space="preserve">, </w:t>
      </w:r>
      <w:r w:rsidRPr="00B3113D">
        <w:rPr>
          <w:rFonts w:ascii="Book Antiqua" w:hAnsi="Book Antiqua" w:cstheme="minorHAnsi"/>
          <w:iCs/>
          <w:sz w:val="24"/>
          <w:szCs w:val="24"/>
        </w:rPr>
        <w:t xml:space="preserve">Ahmad </w:t>
      </w:r>
      <w:proofErr w:type="spellStart"/>
      <w:r w:rsidRPr="00B3113D">
        <w:rPr>
          <w:rFonts w:ascii="Book Antiqua" w:hAnsi="Book Antiqua" w:cstheme="minorHAnsi"/>
          <w:iCs/>
          <w:sz w:val="24"/>
          <w:szCs w:val="24"/>
        </w:rPr>
        <w:t>Ajib</w:t>
      </w:r>
      <w:proofErr w:type="spellEnd"/>
      <w:r w:rsidRPr="00B3113D">
        <w:rPr>
          <w:rFonts w:ascii="Book Antiqua" w:hAnsi="Book Antiqua" w:cstheme="minorHAnsi"/>
          <w:iCs/>
          <w:sz w:val="24"/>
          <w:szCs w:val="24"/>
        </w:rPr>
        <w:t xml:space="preserve"> </w:t>
      </w:r>
      <w:proofErr w:type="spellStart"/>
      <w:r w:rsidRPr="00B3113D">
        <w:rPr>
          <w:rFonts w:ascii="Book Antiqua" w:hAnsi="Book Antiqua" w:cstheme="minorHAnsi"/>
          <w:iCs/>
          <w:sz w:val="24"/>
          <w:szCs w:val="24"/>
        </w:rPr>
        <w:t>Ridlwan</w:t>
      </w:r>
      <w:proofErr w:type="spellEnd"/>
      <w:r w:rsidR="00207BEA">
        <w:rPr>
          <w:rFonts w:ascii="Book Antiqua" w:hAnsi="Book Antiqua" w:cstheme="minorHAnsi"/>
          <w:iCs/>
          <w:sz w:val="24"/>
          <w:szCs w:val="24"/>
        </w:rPr>
        <w:t>*</w:t>
      </w:r>
      <w:r w:rsidR="0088701E" w:rsidRPr="00B3113D">
        <w:rPr>
          <w:rFonts w:ascii="Book Antiqua" w:hAnsi="Book Antiqua" w:cstheme="minorHAnsi"/>
          <w:iCs/>
          <w:sz w:val="24"/>
          <w:szCs w:val="24"/>
        </w:rPr>
        <w:t xml:space="preserve"> </w:t>
      </w:r>
      <w:r w:rsidR="0088701E" w:rsidRPr="00B3113D">
        <w:rPr>
          <w:rFonts w:ascii="Book Antiqua" w:hAnsi="Book Antiqua" w:cstheme="minorHAnsi"/>
          <w:iCs/>
          <w:sz w:val="24"/>
          <w:szCs w:val="24"/>
          <w:vertAlign w:val="superscript"/>
        </w:rPr>
        <w:t>b</w:t>
      </w:r>
      <w:r w:rsidR="00C32B02" w:rsidRPr="00B3113D">
        <w:rPr>
          <w:rFonts w:ascii="Book Antiqua" w:hAnsi="Book Antiqua" w:cstheme="minorHAnsi"/>
          <w:iCs/>
          <w:sz w:val="24"/>
          <w:szCs w:val="24"/>
        </w:rPr>
        <w:t xml:space="preserve">, </w:t>
      </w:r>
      <w:r w:rsidR="003B0ECB" w:rsidRPr="00B3113D">
        <w:rPr>
          <w:rFonts w:ascii="Book Antiqua" w:hAnsi="Book Antiqua" w:cstheme="minorHAnsi"/>
          <w:iCs/>
          <w:sz w:val="24"/>
          <w:szCs w:val="24"/>
        </w:rPr>
        <w:t xml:space="preserve">Mohammad </w:t>
      </w:r>
      <w:proofErr w:type="spellStart"/>
      <w:r w:rsidR="003B0ECB" w:rsidRPr="00B3113D">
        <w:rPr>
          <w:rFonts w:ascii="Book Antiqua" w:hAnsi="Book Antiqua" w:cstheme="minorHAnsi"/>
          <w:iCs/>
          <w:sz w:val="24"/>
          <w:szCs w:val="24"/>
        </w:rPr>
        <w:t>Hudaib</w:t>
      </w:r>
      <w:proofErr w:type="spellEnd"/>
      <w:r w:rsidR="003B0ECB">
        <w:rPr>
          <w:rFonts w:ascii="Book Antiqua" w:hAnsi="Book Antiqua" w:cstheme="minorHAnsi"/>
          <w:iCs/>
          <w:sz w:val="24"/>
          <w:szCs w:val="24"/>
        </w:rPr>
        <w:t xml:space="preserve"> </w:t>
      </w:r>
      <w:r w:rsidR="00C32B02" w:rsidRPr="00B3113D">
        <w:rPr>
          <w:rFonts w:ascii="Book Antiqua" w:hAnsi="Book Antiqua" w:cstheme="minorHAnsi"/>
          <w:iCs/>
          <w:sz w:val="24"/>
          <w:szCs w:val="24"/>
          <w:vertAlign w:val="superscript"/>
        </w:rPr>
        <w:t>c</w:t>
      </w:r>
      <w:r w:rsidR="0084785A" w:rsidRPr="00B3113D">
        <w:rPr>
          <w:rFonts w:ascii="Book Antiqua" w:hAnsi="Book Antiqua" w:cstheme="minorHAnsi"/>
          <w:iCs/>
          <w:sz w:val="24"/>
          <w:szCs w:val="24"/>
        </w:rPr>
        <w:t xml:space="preserve">, </w:t>
      </w:r>
      <w:proofErr w:type="spellStart"/>
      <w:r w:rsidR="0084785A" w:rsidRPr="00B3113D">
        <w:rPr>
          <w:rFonts w:ascii="Book Antiqua" w:hAnsi="Book Antiqua" w:cstheme="minorHAnsi"/>
          <w:iCs/>
          <w:sz w:val="24"/>
          <w:szCs w:val="24"/>
        </w:rPr>
        <w:t>Moch</w:t>
      </w:r>
      <w:proofErr w:type="spellEnd"/>
      <w:r w:rsidR="0084785A" w:rsidRPr="00B3113D">
        <w:rPr>
          <w:rFonts w:ascii="Book Antiqua" w:hAnsi="Book Antiqua" w:cstheme="minorHAnsi"/>
          <w:iCs/>
          <w:sz w:val="24"/>
          <w:szCs w:val="24"/>
        </w:rPr>
        <w:t xml:space="preserve">. </w:t>
      </w:r>
      <w:proofErr w:type="spellStart"/>
      <w:r w:rsidR="0084785A" w:rsidRPr="00B3113D">
        <w:rPr>
          <w:rFonts w:ascii="Book Antiqua" w:hAnsi="Book Antiqua" w:cstheme="minorHAnsi"/>
          <w:iCs/>
          <w:sz w:val="24"/>
          <w:szCs w:val="24"/>
        </w:rPr>
        <w:t>Khoirul</w:t>
      </w:r>
      <w:proofErr w:type="spellEnd"/>
      <w:r w:rsidR="0084785A" w:rsidRPr="00B3113D">
        <w:rPr>
          <w:rFonts w:ascii="Book Antiqua" w:hAnsi="Book Antiqua" w:cstheme="minorHAnsi"/>
          <w:iCs/>
          <w:sz w:val="24"/>
          <w:szCs w:val="24"/>
        </w:rPr>
        <w:t xml:space="preserve"> Anwar </w:t>
      </w:r>
      <w:r w:rsidR="0084785A" w:rsidRPr="00B3113D">
        <w:rPr>
          <w:rFonts w:ascii="Book Antiqua" w:hAnsi="Book Antiqua" w:cstheme="minorHAnsi"/>
          <w:iCs/>
          <w:sz w:val="24"/>
          <w:szCs w:val="24"/>
          <w:vertAlign w:val="superscript"/>
        </w:rPr>
        <w:t>d</w:t>
      </w:r>
      <w:r w:rsidR="0084785A" w:rsidRPr="00B3113D">
        <w:rPr>
          <w:rFonts w:ascii="Book Antiqua" w:hAnsi="Book Antiqua" w:cstheme="minorHAnsi"/>
          <w:iCs/>
          <w:sz w:val="24"/>
          <w:szCs w:val="24"/>
        </w:rPr>
        <w:t>,</w:t>
      </w:r>
      <w:r w:rsidR="00B3113D">
        <w:rPr>
          <w:rFonts w:ascii="Book Antiqua" w:hAnsi="Book Antiqua" w:cstheme="minorHAnsi"/>
          <w:iCs/>
          <w:sz w:val="24"/>
          <w:szCs w:val="24"/>
        </w:rPr>
        <w:t xml:space="preserve"> </w:t>
      </w:r>
      <w:proofErr w:type="spellStart"/>
      <w:r w:rsidR="003B0ECB" w:rsidRPr="00B3113D">
        <w:rPr>
          <w:rFonts w:ascii="Book Antiqua" w:hAnsi="Book Antiqua" w:cstheme="minorHAnsi"/>
          <w:iCs/>
          <w:sz w:val="24"/>
          <w:szCs w:val="24"/>
        </w:rPr>
        <w:t>A’rasy</w:t>
      </w:r>
      <w:proofErr w:type="spellEnd"/>
      <w:r w:rsidR="003B0ECB" w:rsidRPr="00B3113D">
        <w:rPr>
          <w:rFonts w:ascii="Book Antiqua" w:hAnsi="Book Antiqua" w:cstheme="minorHAnsi"/>
          <w:iCs/>
          <w:sz w:val="24"/>
          <w:szCs w:val="24"/>
        </w:rPr>
        <w:t xml:space="preserve"> </w:t>
      </w:r>
      <w:proofErr w:type="spellStart"/>
      <w:r w:rsidR="003B0ECB" w:rsidRPr="00B3113D">
        <w:rPr>
          <w:rFonts w:ascii="Book Antiqua" w:hAnsi="Book Antiqua" w:cstheme="minorHAnsi"/>
          <w:iCs/>
          <w:sz w:val="24"/>
          <w:szCs w:val="24"/>
        </w:rPr>
        <w:t>Fahrullah</w:t>
      </w:r>
      <w:proofErr w:type="spellEnd"/>
      <w:r w:rsidR="003B0ECB" w:rsidRPr="00B3113D">
        <w:rPr>
          <w:rFonts w:ascii="Book Antiqua" w:hAnsi="Book Antiqua" w:cstheme="minorHAnsi"/>
          <w:iCs/>
          <w:sz w:val="24"/>
          <w:szCs w:val="24"/>
        </w:rPr>
        <w:t xml:space="preserve"> </w:t>
      </w:r>
      <w:r w:rsidR="00B3113D">
        <w:rPr>
          <w:rFonts w:ascii="Book Antiqua" w:hAnsi="Book Antiqua" w:cstheme="minorHAnsi"/>
          <w:iCs/>
          <w:sz w:val="24"/>
          <w:szCs w:val="24"/>
          <w:vertAlign w:val="superscript"/>
        </w:rPr>
        <w:t>e</w:t>
      </w:r>
    </w:p>
    <w:p w14:paraId="5CD4DD82" w14:textId="77777777" w:rsidR="0088701E" w:rsidRPr="00B3113D" w:rsidRDefault="0088701E" w:rsidP="0088701E">
      <w:pPr>
        <w:rPr>
          <w:rFonts w:ascii="Book Antiqua" w:hAnsi="Book Antiqua" w:cstheme="minorHAnsi"/>
          <w:iCs/>
          <w:sz w:val="8"/>
          <w:szCs w:val="8"/>
        </w:rPr>
      </w:pPr>
    </w:p>
    <w:p w14:paraId="6D42BD62" w14:textId="2B5388D0" w:rsidR="00A304BC" w:rsidRDefault="001B700F" w:rsidP="0088701E">
      <w:pPr>
        <w:rPr>
          <w:iCs/>
          <w:sz w:val="20"/>
          <w:szCs w:val="20"/>
        </w:rPr>
      </w:pPr>
      <w:proofErr w:type="spellStart"/>
      <w:proofErr w:type="gramStart"/>
      <w:r w:rsidRPr="00B3113D">
        <w:rPr>
          <w:iCs/>
          <w:sz w:val="20"/>
          <w:szCs w:val="20"/>
          <w:vertAlign w:val="superscript"/>
        </w:rPr>
        <w:t>a</w:t>
      </w:r>
      <w:r w:rsidR="00C32B02" w:rsidRPr="00B3113D">
        <w:rPr>
          <w:iCs/>
          <w:sz w:val="20"/>
          <w:szCs w:val="20"/>
          <w:vertAlign w:val="superscript"/>
        </w:rPr>
        <w:t>,b</w:t>
      </w:r>
      <w:r w:rsidR="00CD0856" w:rsidRPr="00B3113D">
        <w:rPr>
          <w:iCs/>
          <w:sz w:val="20"/>
          <w:szCs w:val="20"/>
        </w:rPr>
        <w:t>Faculty</w:t>
      </w:r>
      <w:proofErr w:type="spellEnd"/>
      <w:proofErr w:type="gramEnd"/>
      <w:r w:rsidR="00CD0856" w:rsidRPr="00B3113D">
        <w:rPr>
          <w:iCs/>
          <w:sz w:val="20"/>
          <w:szCs w:val="20"/>
        </w:rPr>
        <w:t xml:space="preserve"> of Economics and Business</w:t>
      </w:r>
      <w:r w:rsidR="00F414FF" w:rsidRPr="00B3113D">
        <w:rPr>
          <w:iCs/>
          <w:sz w:val="20"/>
          <w:szCs w:val="20"/>
        </w:rPr>
        <w:t xml:space="preserve">, </w:t>
      </w:r>
      <w:r w:rsidR="00CD0856" w:rsidRPr="00B3113D">
        <w:rPr>
          <w:iCs/>
          <w:sz w:val="20"/>
          <w:szCs w:val="20"/>
        </w:rPr>
        <w:t>Universitas Negeri Surabaya</w:t>
      </w:r>
      <w:r w:rsidR="00F414FF" w:rsidRPr="00B3113D">
        <w:rPr>
          <w:iCs/>
          <w:sz w:val="20"/>
          <w:szCs w:val="20"/>
        </w:rPr>
        <w:t xml:space="preserve">, </w:t>
      </w:r>
      <w:r w:rsidR="00CD0856" w:rsidRPr="00B3113D">
        <w:rPr>
          <w:iCs/>
          <w:sz w:val="20"/>
          <w:szCs w:val="20"/>
        </w:rPr>
        <w:t>Indonesia</w:t>
      </w:r>
      <w:r w:rsidR="00B3113D">
        <w:rPr>
          <w:iCs/>
          <w:sz w:val="20"/>
          <w:szCs w:val="20"/>
        </w:rPr>
        <w:t>.</w:t>
      </w:r>
    </w:p>
    <w:p w14:paraId="5164E9D1" w14:textId="77777777" w:rsidR="004052BB" w:rsidRDefault="004052BB" w:rsidP="004052BB">
      <w:pPr>
        <w:rPr>
          <w:iCs/>
          <w:sz w:val="20"/>
          <w:szCs w:val="20"/>
        </w:rPr>
      </w:pPr>
      <w:r>
        <w:rPr>
          <w:iCs/>
          <w:sz w:val="20"/>
          <w:szCs w:val="20"/>
          <w:vertAlign w:val="superscript"/>
        </w:rPr>
        <w:t>c</w:t>
      </w:r>
      <w:r w:rsidR="00B3113D">
        <w:rPr>
          <w:iCs/>
          <w:sz w:val="20"/>
          <w:szCs w:val="20"/>
          <w:vertAlign w:val="superscript"/>
        </w:rPr>
        <w:t xml:space="preserve"> </w:t>
      </w:r>
      <w:r w:rsidR="00B3113D" w:rsidRPr="00B3113D">
        <w:rPr>
          <w:iCs/>
          <w:sz w:val="20"/>
          <w:szCs w:val="20"/>
        </w:rPr>
        <w:t>Department of Accounting &amp; Finance</w:t>
      </w:r>
      <w:r w:rsidR="00B3113D">
        <w:rPr>
          <w:iCs/>
          <w:sz w:val="20"/>
          <w:szCs w:val="20"/>
        </w:rPr>
        <w:t xml:space="preserve">, </w:t>
      </w:r>
      <w:r w:rsidR="00B3113D" w:rsidRPr="00B3113D">
        <w:rPr>
          <w:iCs/>
          <w:sz w:val="20"/>
          <w:szCs w:val="20"/>
        </w:rPr>
        <w:t xml:space="preserve">University of Prince </w:t>
      </w:r>
      <w:proofErr w:type="spellStart"/>
      <w:r w:rsidR="00B3113D" w:rsidRPr="00B3113D">
        <w:rPr>
          <w:iCs/>
          <w:sz w:val="20"/>
          <w:szCs w:val="20"/>
        </w:rPr>
        <w:t>Mugrin</w:t>
      </w:r>
      <w:proofErr w:type="spellEnd"/>
      <w:r w:rsidR="00B3113D">
        <w:rPr>
          <w:iCs/>
          <w:sz w:val="20"/>
          <w:szCs w:val="20"/>
        </w:rPr>
        <w:t>, Saudi Arabia.</w:t>
      </w:r>
    </w:p>
    <w:p w14:paraId="038E7167" w14:textId="6E15B245" w:rsidR="004052BB" w:rsidRDefault="004052BB" w:rsidP="004052BB">
      <w:pPr>
        <w:rPr>
          <w:iCs/>
          <w:sz w:val="20"/>
          <w:szCs w:val="20"/>
        </w:rPr>
      </w:pPr>
      <w:proofErr w:type="spellStart"/>
      <w:proofErr w:type="gramStart"/>
      <w:r>
        <w:rPr>
          <w:iCs/>
          <w:sz w:val="20"/>
          <w:szCs w:val="20"/>
          <w:vertAlign w:val="superscript"/>
        </w:rPr>
        <w:t>d</w:t>
      </w:r>
      <w:r w:rsidRPr="00B3113D">
        <w:rPr>
          <w:iCs/>
          <w:sz w:val="20"/>
          <w:szCs w:val="20"/>
          <w:vertAlign w:val="superscript"/>
        </w:rPr>
        <w:t>,</w:t>
      </w:r>
      <w:r>
        <w:rPr>
          <w:iCs/>
          <w:sz w:val="20"/>
          <w:szCs w:val="20"/>
          <w:vertAlign w:val="superscript"/>
        </w:rPr>
        <w:t>e</w:t>
      </w:r>
      <w:r w:rsidRPr="00B3113D">
        <w:rPr>
          <w:iCs/>
          <w:sz w:val="20"/>
          <w:szCs w:val="20"/>
        </w:rPr>
        <w:t>Faculty</w:t>
      </w:r>
      <w:proofErr w:type="spellEnd"/>
      <w:proofErr w:type="gramEnd"/>
      <w:r w:rsidRPr="00B3113D">
        <w:rPr>
          <w:iCs/>
          <w:sz w:val="20"/>
          <w:szCs w:val="20"/>
        </w:rPr>
        <w:t xml:space="preserve"> of Economics and Business, Universitas Negeri Surabaya, Indonesia</w:t>
      </w:r>
      <w:r>
        <w:rPr>
          <w:iCs/>
          <w:sz w:val="20"/>
          <w:szCs w:val="20"/>
        </w:rPr>
        <w:t>.</w:t>
      </w:r>
    </w:p>
    <w:p w14:paraId="02D05446" w14:textId="0AA131B2" w:rsidR="00B3113D" w:rsidRPr="00B3113D" w:rsidRDefault="00B3113D" w:rsidP="00B3113D">
      <w:pPr>
        <w:rPr>
          <w:iCs/>
          <w:sz w:val="20"/>
          <w:szCs w:val="20"/>
        </w:rPr>
      </w:pPr>
    </w:p>
    <w:p w14:paraId="568FD9D1" w14:textId="116C0D71" w:rsidR="00CA38F0" w:rsidRPr="00B3113D" w:rsidRDefault="00B3113D" w:rsidP="00B3113D">
      <w:pPr>
        <w:rPr>
          <w:iCs/>
          <w:sz w:val="20"/>
          <w:szCs w:val="20"/>
        </w:rPr>
      </w:pPr>
      <w:r w:rsidRPr="00B3113D">
        <w:rPr>
          <w:iCs/>
          <w:sz w:val="20"/>
          <w:szCs w:val="20"/>
          <w:vertAlign w:val="superscript"/>
        </w:rPr>
        <w:t>1</w:t>
      </w:r>
      <w:hyperlink r:id="rId15" w:history="1">
        <w:r w:rsidRPr="00B3113D">
          <w:rPr>
            <w:rStyle w:val="Hyperlink"/>
            <w:iCs/>
            <w:sz w:val="20"/>
            <w:szCs w:val="20"/>
          </w:rPr>
          <w:t>nurulilmi003@gmail.com</w:t>
        </w:r>
      </w:hyperlink>
      <w:r w:rsidR="00C32B02" w:rsidRPr="00B3113D">
        <w:rPr>
          <w:iCs/>
          <w:sz w:val="20"/>
          <w:szCs w:val="20"/>
        </w:rPr>
        <w:t>,</w:t>
      </w:r>
      <w:r w:rsidR="00F91A49" w:rsidRPr="00B3113D">
        <w:rPr>
          <w:iCs/>
          <w:sz w:val="20"/>
          <w:szCs w:val="20"/>
        </w:rPr>
        <w:t xml:space="preserve"> </w:t>
      </w:r>
      <w:r w:rsidRPr="00B3113D">
        <w:rPr>
          <w:iCs/>
          <w:sz w:val="20"/>
          <w:szCs w:val="20"/>
          <w:vertAlign w:val="superscript"/>
        </w:rPr>
        <w:t>2</w:t>
      </w:r>
      <w:hyperlink r:id="rId16" w:history="1">
        <w:r w:rsidRPr="00B3113D">
          <w:rPr>
            <w:rStyle w:val="Hyperlink"/>
            <w:iCs/>
            <w:sz w:val="20"/>
            <w:szCs w:val="20"/>
          </w:rPr>
          <w:t>ahmadajibridlwan@unesa.ac.id</w:t>
        </w:r>
      </w:hyperlink>
      <w:r w:rsidR="00207BEA">
        <w:rPr>
          <w:iCs/>
          <w:sz w:val="20"/>
          <w:szCs w:val="20"/>
        </w:rPr>
        <w:t>*</w:t>
      </w:r>
      <w:r w:rsidR="00C32B02" w:rsidRPr="00B3113D">
        <w:rPr>
          <w:rStyle w:val="Hyperlink"/>
          <w:iCs/>
          <w:color w:val="auto"/>
          <w:sz w:val="20"/>
          <w:szCs w:val="20"/>
          <w:u w:val="none"/>
        </w:rPr>
        <w:t xml:space="preserve">, </w:t>
      </w:r>
      <w:r>
        <w:rPr>
          <w:rStyle w:val="Hyperlink"/>
          <w:iCs/>
          <w:color w:val="auto"/>
          <w:sz w:val="20"/>
          <w:szCs w:val="20"/>
          <w:u w:val="none"/>
          <w:vertAlign w:val="superscript"/>
        </w:rPr>
        <w:t>3</w:t>
      </w:r>
      <w:hyperlink r:id="rId17" w:history="1">
        <w:r w:rsidR="003B0ECB" w:rsidRPr="00E00557">
          <w:rPr>
            <w:rStyle w:val="Hyperlink"/>
            <w:iCs/>
            <w:sz w:val="20"/>
            <w:szCs w:val="20"/>
          </w:rPr>
          <w:t>prof.mhudaib@gmail.com</w:t>
        </w:r>
      </w:hyperlink>
      <w:r>
        <w:rPr>
          <w:iCs/>
          <w:sz w:val="20"/>
          <w:szCs w:val="20"/>
        </w:rPr>
        <w:t xml:space="preserve">, </w:t>
      </w:r>
      <w:r w:rsidRPr="00B3113D">
        <w:rPr>
          <w:iCs/>
          <w:sz w:val="20"/>
          <w:szCs w:val="20"/>
          <w:vertAlign w:val="superscript"/>
        </w:rPr>
        <w:t>4</w:t>
      </w:r>
      <w:hyperlink r:id="rId18" w:history="1">
        <w:r w:rsidRPr="00E00557">
          <w:rPr>
            <w:rStyle w:val="Hyperlink"/>
            <w:iCs/>
            <w:sz w:val="20"/>
            <w:szCs w:val="20"/>
          </w:rPr>
          <w:t>Khoirulanwar@unesa.ac.id</w:t>
        </w:r>
      </w:hyperlink>
      <w:r>
        <w:rPr>
          <w:iCs/>
          <w:sz w:val="20"/>
          <w:szCs w:val="20"/>
        </w:rPr>
        <w:t xml:space="preserve">, </w:t>
      </w:r>
      <w:r>
        <w:rPr>
          <w:iCs/>
          <w:sz w:val="20"/>
          <w:szCs w:val="20"/>
          <w:vertAlign w:val="superscript"/>
        </w:rPr>
        <w:t>5</w:t>
      </w:r>
      <w:r w:rsidR="003B0ECB">
        <w:rPr>
          <w:iCs/>
          <w:sz w:val="20"/>
          <w:szCs w:val="20"/>
          <w:vertAlign w:val="superscript"/>
        </w:rPr>
        <w:t xml:space="preserve"> </w:t>
      </w:r>
      <w:hyperlink r:id="rId19" w:history="1">
        <w:r w:rsidR="003B0ECB" w:rsidRPr="00E00557">
          <w:rPr>
            <w:rStyle w:val="Hyperlink"/>
            <w:iCs/>
            <w:sz w:val="20"/>
            <w:szCs w:val="20"/>
          </w:rPr>
          <w:t>arasyfahrullah@unesa.ac.id</w:t>
        </w:r>
      </w:hyperlink>
      <w:r w:rsidR="00C32B02" w:rsidRPr="00B3113D">
        <w:rPr>
          <w:rStyle w:val="Hyperlink"/>
          <w:iCs/>
          <w:color w:val="auto"/>
          <w:sz w:val="20"/>
          <w:szCs w:val="20"/>
          <w:u w:val="none"/>
        </w:rPr>
        <w:t xml:space="preserve"> </w:t>
      </w:r>
      <w:r>
        <w:rPr>
          <w:rStyle w:val="Hyperlink"/>
          <w:iCs/>
          <w:color w:val="auto"/>
          <w:sz w:val="20"/>
          <w:szCs w:val="20"/>
          <w:u w:val="none"/>
        </w:rPr>
        <w:t xml:space="preserve"> </w:t>
      </w:r>
    </w:p>
    <w:p w14:paraId="67A405B5" w14:textId="036189DF" w:rsidR="00664D3C" w:rsidRPr="00664D3C" w:rsidRDefault="00664D3C" w:rsidP="0088701E">
      <w:pPr>
        <w:rPr>
          <w:i/>
          <w:sz w:val="8"/>
          <w:szCs w:val="8"/>
        </w:rPr>
      </w:pPr>
    </w:p>
    <w:p w14:paraId="1E8D278D" w14:textId="77777777" w:rsidR="00FB7DDB" w:rsidRDefault="00FB7DDB" w:rsidP="0088701E">
      <w:pPr>
        <w:rPr>
          <w:i/>
          <w:sz w:val="20"/>
          <w:szCs w:val="2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089"/>
        <w:gridCol w:w="282"/>
        <w:gridCol w:w="5815"/>
      </w:tblGrid>
      <w:tr w:rsidR="00E31770" w14:paraId="5CA3E594" w14:textId="77777777" w:rsidTr="00C82E80">
        <w:trPr>
          <w:trHeight w:val="397"/>
        </w:trPr>
        <w:tc>
          <w:tcPr>
            <w:tcW w:w="3119" w:type="dxa"/>
            <w:vAlign w:val="center"/>
          </w:tcPr>
          <w:p w14:paraId="28330CD0" w14:textId="767A991E" w:rsidR="00E31770" w:rsidRPr="00FB7DDB" w:rsidRDefault="00E31770" w:rsidP="00E31770">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outlineLvl w:val="2"/>
              <w:rPr>
                <w:rFonts w:ascii="Palatino Linotype" w:hAnsi="Palatino Linotype" w:cs="Arial"/>
                <w:b/>
                <w:sz w:val="18"/>
                <w:lang w:val="id-ID"/>
              </w:rPr>
            </w:pPr>
            <w:r w:rsidRPr="00FB7DDB">
              <w:rPr>
                <w:rFonts w:ascii="Palatino Linotype" w:hAnsi="Palatino Linotype" w:cs="Arial"/>
                <w:b/>
                <w:sz w:val="20"/>
                <w:szCs w:val="26"/>
                <w:lang w:val="id-ID"/>
              </w:rPr>
              <w:t>ARTICLE INFO</w:t>
            </w:r>
          </w:p>
        </w:tc>
        <w:tc>
          <w:tcPr>
            <w:tcW w:w="283" w:type="dxa"/>
            <w:vAlign w:val="center"/>
          </w:tcPr>
          <w:p w14:paraId="497F5111" w14:textId="77777777" w:rsidR="00E31770" w:rsidRPr="00FB7DDB" w:rsidRDefault="00E31770" w:rsidP="00E31770">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outlineLvl w:val="2"/>
              <w:rPr>
                <w:rFonts w:ascii="Palatino Linotype" w:hAnsi="Palatino Linotype" w:cs="Arial"/>
                <w:b/>
                <w:sz w:val="18"/>
                <w:lang w:val="id-ID"/>
              </w:rPr>
            </w:pPr>
          </w:p>
        </w:tc>
        <w:tc>
          <w:tcPr>
            <w:tcW w:w="5887" w:type="dxa"/>
            <w:vAlign w:val="center"/>
          </w:tcPr>
          <w:p w14:paraId="3455DA49" w14:textId="77777777" w:rsidR="00E31770" w:rsidRPr="00FB7DDB" w:rsidRDefault="00E31770" w:rsidP="00E31770">
            <w:pPr>
              <w:pStyle w:val="Heading3"/>
              <w:pBdr>
                <w:top w:val="none" w:sz="0" w:space="0" w:color="auto"/>
                <w:left w:val="none" w:sz="0" w:space="0" w:color="auto"/>
                <w:bottom w:val="none" w:sz="0" w:space="0" w:color="auto"/>
                <w:right w:val="none" w:sz="0" w:space="0" w:color="auto"/>
                <w:between w:val="none" w:sz="0" w:space="0" w:color="auto"/>
                <w:bar w:val="none" w:sz="0" w:color="auto"/>
              </w:pBdr>
              <w:spacing w:before="0" w:after="0" w:line="240" w:lineRule="auto"/>
              <w:outlineLvl w:val="2"/>
              <w:rPr>
                <w:rFonts w:ascii="Palatino Linotype" w:hAnsi="Palatino Linotype" w:cs="Arial"/>
                <w:b/>
                <w:sz w:val="18"/>
              </w:rPr>
            </w:pPr>
            <w:r w:rsidRPr="00FB7DDB">
              <w:rPr>
                <w:rFonts w:ascii="Palatino Linotype" w:hAnsi="Palatino Linotype" w:cs="Arial"/>
                <w:b/>
                <w:sz w:val="20"/>
                <w:szCs w:val="26"/>
                <w:lang w:val="id-ID"/>
              </w:rPr>
              <w:t>ABSTRACT</w:t>
            </w:r>
          </w:p>
        </w:tc>
      </w:tr>
      <w:tr w:rsidR="00E31770" w14:paraId="605EBAE3" w14:textId="77777777" w:rsidTr="00C82E80">
        <w:tc>
          <w:tcPr>
            <w:tcW w:w="3119" w:type="dxa"/>
          </w:tcPr>
          <w:p w14:paraId="3A129816" w14:textId="77777777" w:rsidR="000F56F4" w:rsidRDefault="00E31770" w:rsidP="00E31770">
            <w:pPr>
              <w:rPr>
                <w:b/>
                <w:i/>
                <w:sz w:val="20"/>
                <w:szCs w:val="20"/>
              </w:rPr>
            </w:pPr>
            <w:r>
              <w:rPr>
                <w:b/>
                <w:i/>
                <w:sz w:val="20"/>
                <w:szCs w:val="20"/>
              </w:rPr>
              <w:t>Keywords:</w:t>
            </w:r>
            <w:r w:rsidR="000F56F4">
              <w:rPr>
                <w:b/>
                <w:i/>
                <w:sz w:val="20"/>
                <w:szCs w:val="20"/>
              </w:rPr>
              <w:t xml:space="preserve"> </w:t>
            </w:r>
          </w:p>
          <w:p w14:paraId="16AB4E69" w14:textId="688E5378" w:rsidR="00E31770" w:rsidRPr="000F56F4" w:rsidRDefault="000F56F4" w:rsidP="00E31770">
            <w:pPr>
              <w:rPr>
                <w:bCs/>
                <w:iCs/>
                <w:sz w:val="20"/>
                <w:szCs w:val="20"/>
              </w:rPr>
            </w:pPr>
            <w:r w:rsidRPr="000F56F4">
              <w:rPr>
                <w:bCs/>
                <w:iCs/>
                <w:sz w:val="20"/>
                <w:szCs w:val="20"/>
              </w:rPr>
              <w:t>R</w:t>
            </w:r>
            <w:r>
              <w:rPr>
                <w:bCs/>
                <w:iCs/>
                <w:sz w:val="20"/>
                <w:szCs w:val="20"/>
              </w:rPr>
              <w:t>eligiosity,</w:t>
            </w:r>
            <w:r w:rsidR="00004D48">
              <w:rPr>
                <w:bCs/>
                <w:iCs/>
                <w:sz w:val="20"/>
                <w:szCs w:val="20"/>
              </w:rPr>
              <w:t xml:space="preserve"> </w:t>
            </w:r>
            <w:r w:rsidR="00EE57CC">
              <w:rPr>
                <w:bCs/>
                <w:iCs/>
                <w:sz w:val="20"/>
                <w:szCs w:val="20"/>
              </w:rPr>
              <w:t>S</w:t>
            </w:r>
            <w:r w:rsidR="00004D48">
              <w:rPr>
                <w:bCs/>
                <w:iCs/>
                <w:sz w:val="20"/>
                <w:szCs w:val="20"/>
              </w:rPr>
              <w:t xml:space="preserve">ubjective </w:t>
            </w:r>
            <w:r w:rsidR="00EE57CC">
              <w:rPr>
                <w:bCs/>
                <w:iCs/>
                <w:sz w:val="20"/>
                <w:szCs w:val="20"/>
              </w:rPr>
              <w:t>N</w:t>
            </w:r>
            <w:r w:rsidR="00004D48">
              <w:rPr>
                <w:bCs/>
                <w:iCs/>
                <w:sz w:val="20"/>
                <w:szCs w:val="20"/>
              </w:rPr>
              <w:t>orm</w:t>
            </w:r>
            <w:r w:rsidR="00EE57CC">
              <w:rPr>
                <w:bCs/>
                <w:iCs/>
                <w:sz w:val="20"/>
                <w:szCs w:val="20"/>
              </w:rPr>
              <w:t>s</w:t>
            </w:r>
            <w:r w:rsidR="00004D48">
              <w:rPr>
                <w:bCs/>
                <w:iCs/>
                <w:sz w:val="20"/>
                <w:szCs w:val="20"/>
              </w:rPr>
              <w:t xml:space="preserve">, </w:t>
            </w:r>
            <w:r w:rsidR="00EE57CC">
              <w:rPr>
                <w:bCs/>
                <w:iCs/>
                <w:sz w:val="20"/>
                <w:szCs w:val="20"/>
              </w:rPr>
              <w:t>P</w:t>
            </w:r>
            <w:r w:rsidR="00004D48">
              <w:rPr>
                <w:bCs/>
                <w:iCs/>
                <w:sz w:val="20"/>
                <w:szCs w:val="20"/>
              </w:rPr>
              <w:t xml:space="preserve">erceived </w:t>
            </w:r>
            <w:r w:rsidR="00EE57CC">
              <w:rPr>
                <w:bCs/>
                <w:iCs/>
                <w:sz w:val="20"/>
                <w:szCs w:val="20"/>
              </w:rPr>
              <w:t>B</w:t>
            </w:r>
            <w:r w:rsidR="00004D48">
              <w:rPr>
                <w:bCs/>
                <w:iCs/>
                <w:sz w:val="20"/>
                <w:szCs w:val="20"/>
              </w:rPr>
              <w:t xml:space="preserve">ehavioral </w:t>
            </w:r>
            <w:r w:rsidR="00EE57CC">
              <w:rPr>
                <w:bCs/>
                <w:iCs/>
                <w:sz w:val="20"/>
                <w:szCs w:val="20"/>
              </w:rPr>
              <w:t>C</w:t>
            </w:r>
            <w:r w:rsidR="00004D48">
              <w:rPr>
                <w:bCs/>
                <w:iCs/>
                <w:sz w:val="20"/>
                <w:szCs w:val="20"/>
              </w:rPr>
              <w:t>ontrol</w:t>
            </w:r>
            <w:r>
              <w:rPr>
                <w:bCs/>
                <w:iCs/>
                <w:sz w:val="20"/>
                <w:szCs w:val="20"/>
              </w:rPr>
              <w:t xml:space="preserve"> Theory of Planned Behavior, Intention to Pay Zakat</w:t>
            </w:r>
            <w:r w:rsidR="00B074F1">
              <w:rPr>
                <w:bCs/>
                <w:iCs/>
                <w:sz w:val="20"/>
                <w:szCs w:val="20"/>
              </w:rPr>
              <w:t>,</w:t>
            </w:r>
            <w:r>
              <w:rPr>
                <w:bCs/>
                <w:iCs/>
                <w:sz w:val="20"/>
                <w:szCs w:val="20"/>
              </w:rPr>
              <w:t xml:space="preserve"> Zakat Compliance</w:t>
            </w:r>
          </w:p>
          <w:p w14:paraId="44EBDE59" w14:textId="0F412CD4" w:rsidR="00E31770" w:rsidRDefault="00E31770" w:rsidP="00C82E80">
            <w:pPr>
              <w:rPr>
                <w:sz w:val="20"/>
                <w:szCs w:val="20"/>
              </w:rPr>
            </w:pPr>
          </w:p>
          <w:p w14:paraId="27BDCBC2" w14:textId="77777777" w:rsidR="00C82E80" w:rsidRPr="00C82E80" w:rsidRDefault="00C82E80" w:rsidP="00C82E80">
            <w:pPr>
              <w:rPr>
                <w:sz w:val="8"/>
                <w:szCs w:val="8"/>
              </w:rPr>
            </w:pPr>
          </w:p>
          <w:p w14:paraId="373E99A2" w14:textId="77777777" w:rsidR="00E31770" w:rsidRDefault="00E31770" w:rsidP="00E31770">
            <w:pPr>
              <w:rPr>
                <w:b/>
                <w:i/>
                <w:sz w:val="20"/>
                <w:szCs w:val="20"/>
              </w:rPr>
            </w:pPr>
            <w:r>
              <w:rPr>
                <w:b/>
                <w:i/>
                <w:sz w:val="20"/>
                <w:szCs w:val="20"/>
              </w:rPr>
              <w:t>Article history:</w:t>
            </w:r>
          </w:p>
          <w:p w14:paraId="7798B29E" w14:textId="1C686B90" w:rsidR="00E31770" w:rsidRDefault="00E31770" w:rsidP="00E31770">
            <w:pPr>
              <w:rPr>
                <w:sz w:val="20"/>
                <w:szCs w:val="20"/>
              </w:rPr>
            </w:pPr>
            <w:r>
              <w:rPr>
                <w:sz w:val="20"/>
                <w:szCs w:val="20"/>
              </w:rPr>
              <w:t xml:space="preserve">Received: </w:t>
            </w:r>
          </w:p>
          <w:p w14:paraId="38093E47" w14:textId="4A45E24F" w:rsidR="00C82E80" w:rsidRDefault="008B7C69" w:rsidP="00E31770">
            <w:pPr>
              <w:rPr>
                <w:sz w:val="20"/>
                <w:szCs w:val="20"/>
              </w:rPr>
            </w:pPr>
            <w:r>
              <w:rPr>
                <w:sz w:val="20"/>
                <w:szCs w:val="20"/>
              </w:rPr>
              <w:t xml:space="preserve">Revised: </w:t>
            </w:r>
          </w:p>
          <w:p w14:paraId="55A6EC67" w14:textId="25870C19" w:rsidR="00C82E80" w:rsidRDefault="003925EB" w:rsidP="00E31770">
            <w:pPr>
              <w:rPr>
                <w:sz w:val="20"/>
                <w:szCs w:val="20"/>
              </w:rPr>
            </w:pPr>
            <w:r>
              <w:rPr>
                <w:sz w:val="20"/>
                <w:szCs w:val="20"/>
              </w:rPr>
              <w:t xml:space="preserve">Accepted: </w:t>
            </w:r>
          </w:p>
          <w:p w14:paraId="7FC8179C" w14:textId="70D74E50" w:rsidR="00E31770" w:rsidRDefault="008B7C69" w:rsidP="00C82E80">
            <w:pPr>
              <w:rPr>
                <w:sz w:val="20"/>
                <w:szCs w:val="20"/>
              </w:rPr>
            </w:pPr>
            <w:r>
              <w:rPr>
                <w:sz w:val="20"/>
                <w:szCs w:val="20"/>
              </w:rPr>
              <w:t xml:space="preserve">Available online:  </w:t>
            </w:r>
          </w:p>
          <w:p w14:paraId="3A3EC6F7" w14:textId="77777777" w:rsidR="00C82E80" w:rsidRPr="00C82E80" w:rsidRDefault="00C82E80" w:rsidP="00C82E80">
            <w:pPr>
              <w:rPr>
                <w:sz w:val="8"/>
                <w:szCs w:val="8"/>
              </w:rPr>
            </w:pPr>
          </w:p>
          <w:p w14:paraId="1563BEFC" w14:textId="77777777" w:rsidR="00E31770" w:rsidRDefault="00E31770" w:rsidP="00E31770">
            <w:pPr>
              <w:rPr>
                <w:b/>
                <w:i/>
                <w:sz w:val="20"/>
                <w:szCs w:val="20"/>
              </w:rPr>
            </w:pPr>
            <w:r>
              <w:rPr>
                <w:b/>
                <w:i/>
                <w:sz w:val="20"/>
                <w:szCs w:val="20"/>
              </w:rPr>
              <w:t>To cite in APA style:</w:t>
            </w:r>
          </w:p>
          <w:p w14:paraId="2EA28770" w14:textId="4B0AF19A" w:rsidR="00C82E80" w:rsidRPr="008B7C69" w:rsidRDefault="008B7C69" w:rsidP="00E31770">
            <w:pPr>
              <w:rPr>
                <w:sz w:val="20"/>
                <w:szCs w:val="20"/>
              </w:rPr>
            </w:pPr>
            <w:r>
              <w:rPr>
                <w:sz w:val="20"/>
                <w:szCs w:val="20"/>
              </w:rPr>
              <w:t xml:space="preserve"> </w:t>
            </w:r>
          </w:p>
        </w:tc>
        <w:tc>
          <w:tcPr>
            <w:tcW w:w="283" w:type="dxa"/>
          </w:tcPr>
          <w:p w14:paraId="2C32AEE0" w14:textId="77777777" w:rsidR="00E31770" w:rsidRDefault="00E31770" w:rsidP="00E31770">
            <w:pPr>
              <w:rPr>
                <w:i/>
                <w:sz w:val="20"/>
                <w:szCs w:val="20"/>
              </w:rPr>
            </w:pPr>
          </w:p>
        </w:tc>
        <w:tc>
          <w:tcPr>
            <w:tcW w:w="5887" w:type="dxa"/>
          </w:tcPr>
          <w:p w14:paraId="2F6BA363" w14:textId="7E79AB6C" w:rsidR="00E31770" w:rsidRPr="007E2E6A" w:rsidRDefault="007E2E6A" w:rsidP="001B700F">
            <w:pPr>
              <w:jc w:val="both"/>
              <w:rPr>
                <w:color w:val="000000" w:themeColor="text1"/>
                <w:sz w:val="20"/>
                <w:szCs w:val="20"/>
              </w:rPr>
            </w:pPr>
            <w:r w:rsidRPr="007E2E6A">
              <w:rPr>
                <w:sz w:val="20"/>
                <w:szCs w:val="20"/>
              </w:rPr>
              <w:t>Indonesia has the potential for zakat which is recorded at 327.</w:t>
            </w:r>
            <w:r w:rsidR="00CA460F">
              <w:rPr>
                <w:sz w:val="20"/>
                <w:szCs w:val="20"/>
              </w:rPr>
              <w:t>6</w:t>
            </w:r>
            <w:r w:rsidRPr="007E2E6A">
              <w:rPr>
                <w:sz w:val="20"/>
                <w:szCs w:val="20"/>
              </w:rPr>
              <w:t xml:space="preserve"> trillion rupiah, however, only 10.6 trillion rupiah has been collected, this is a lack of awareness to comply with zakat obligations for a Muslim in Indonesia. based on this phenomenon, this study aims to identify the influence of perceptions of Muslim entrepreneurs on zakat compliance mediated by the intention to pay zakat with religiosity, and the Theory of Planned Behavior by using subjective norm variables and behavioral perceptions. The methodology in this study was based on a quantitative method by distributing questionnaires which were distributed to Muslim entrepreneurs in Indonesia, the data that had been collected was obtained by 140 respondents and then analyzed using PLS-SEM 4.0 to determine the effect of the research hypothesis. The results showed that the direct effect on the variables of religiosity and subjective norms showed an insignificant effect, perceptions of behavioral control and intention to pay zakat showed a significant effect. Then the indirect effect on religiosity and behavioral control variables is felt to have a significant effect, while subjective norms do not have a significant effect on tithe compliance through intention. In this study, the theory of planned behavior can be used as a determining factor to determine the influence of Muslim entrepreneurs on tithe compliance. The implication of this research is that there are initiatives in zakat compliance that can make the views of related parties to know the urgency by optimizing zakat payments.</w:t>
            </w:r>
          </w:p>
          <w:p w14:paraId="4F67E8E7" w14:textId="77777777" w:rsidR="00C82E80" w:rsidRPr="00C82E80" w:rsidRDefault="00C82E80" w:rsidP="00C82E80">
            <w:pPr>
              <w:jc w:val="both"/>
              <w:rPr>
                <w:i/>
                <w:sz w:val="8"/>
                <w:szCs w:val="8"/>
              </w:rPr>
            </w:pPr>
          </w:p>
        </w:tc>
      </w:tr>
      <w:tr w:rsidR="00E31770" w14:paraId="4FA8734D" w14:textId="77777777" w:rsidTr="002A1A28">
        <w:trPr>
          <w:trHeight w:val="340"/>
        </w:trPr>
        <w:tc>
          <w:tcPr>
            <w:tcW w:w="9289" w:type="dxa"/>
            <w:gridSpan w:val="3"/>
            <w:vAlign w:val="center"/>
          </w:tcPr>
          <w:p w14:paraId="2D346F8E" w14:textId="3D8908A8" w:rsidR="00E31770" w:rsidRPr="00C82E80" w:rsidRDefault="00000000" w:rsidP="002A1A28">
            <w:pPr>
              <w:rPr>
                <w:i/>
                <w:color w:val="000000" w:themeColor="text1"/>
                <w:sz w:val="20"/>
                <w:szCs w:val="20"/>
              </w:rPr>
            </w:pPr>
            <w:hyperlink r:id="rId20" w:history="1">
              <w:r w:rsidR="00E31770" w:rsidRPr="00C82E80">
                <w:rPr>
                  <w:rStyle w:val="Hyperlink"/>
                  <w:i/>
                  <w:sz w:val="20"/>
                  <w:szCs w:val="20"/>
                  <w:u w:val="none"/>
                </w:rPr>
                <w:t>This work is licensed under a Creative Commons Attribution-</w:t>
              </w:r>
              <w:proofErr w:type="spellStart"/>
              <w:r w:rsidR="00E31770" w:rsidRPr="00C82E80">
                <w:rPr>
                  <w:rStyle w:val="Hyperlink"/>
                  <w:i/>
                  <w:sz w:val="20"/>
                  <w:szCs w:val="20"/>
                  <w:u w:val="none"/>
                </w:rPr>
                <w:t>NonCommercial</w:t>
              </w:r>
              <w:proofErr w:type="spellEnd"/>
              <w:r w:rsidR="00E31770" w:rsidRPr="00C82E80">
                <w:rPr>
                  <w:rStyle w:val="Hyperlink"/>
                  <w:i/>
                  <w:sz w:val="20"/>
                  <w:szCs w:val="20"/>
                  <w:u w:val="none"/>
                </w:rPr>
                <w:t xml:space="preserve"> 4.0 International License.</w:t>
              </w:r>
            </w:hyperlink>
          </w:p>
        </w:tc>
      </w:tr>
    </w:tbl>
    <w:p w14:paraId="0C5C2D36" w14:textId="6460850E" w:rsidR="001A54D0" w:rsidRDefault="001A54D0" w:rsidP="0088701E">
      <w:pPr>
        <w:rPr>
          <w:i/>
          <w:sz w:val="20"/>
          <w:szCs w:val="20"/>
        </w:rPr>
      </w:pPr>
    </w:p>
    <w:p w14:paraId="309F2523" w14:textId="799F91EC" w:rsidR="007E2E6A" w:rsidRDefault="001A54D0" w:rsidP="001A54D0">
      <w:pPr>
        <w:widowControl/>
        <w:autoSpaceDE/>
        <w:autoSpaceDN/>
        <w:spacing w:after="160" w:line="259" w:lineRule="auto"/>
        <w:rPr>
          <w:i/>
          <w:sz w:val="20"/>
          <w:szCs w:val="20"/>
        </w:rPr>
      </w:pPr>
      <w:r>
        <w:rPr>
          <w:i/>
          <w:sz w:val="20"/>
          <w:szCs w:val="20"/>
        </w:rPr>
        <w:br w:type="page"/>
      </w:r>
    </w:p>
    <w:p w14:paraId="473F3B19" w14:textId="147632A6" w:rsidR="00664D3C" w:rsidRPr="002A1A28" w:rsidRDefault="002A1A28" w:rsidP="00E513D9">
      <w:pPr>
        <w:rPr>
          <w:b/>
          <w:sz w:val="26"/>
          <w:szCs w:val="26"/>
        </w:rPr>
      </w:pPr>
      <w:r w:rsidRPr="002A1A28">
        <w:rPr>
          <w:b/>
          <w:sz w:val="26"/>
          <w:szCs w:val="26"/>
        </w:rPr>
        <w:lastRenderedPageBreak/>
        <w:t>Introduction</w:t>
      </w:r>
      <w:r w:rsidR="00C90BD4">
        <w:rPr>
          <w:b/>
          <w:sz w:val="26"/>
          <w:szCs w:val="26"/>
        </w:rPr>
        <w:t xml:space="preserve"> </w:t>
      </w:r>
    </w:p>
    <w:p w14:paraId="5FCAF6B0" w14:textId="77777777" w:rsidR="002A1A28" w:rsidRPr="002A1A28" w:rsidRDefault="002A1A28" w:rsidP="00DA14F7">
      <w:pPr>
        <w:rPr>
          <w:b/>
          <w:sz w:val="8"/>
          <w:szCs w:val="8"/>
        </w:rPr>
      </w:pPr>
    </w:p>
    <w:p w14:paraId="708F2256" w14:textId="6D9ABCB4" w:rsidR="00372035" w:rsidRPr="00E526F7" w:rsidRDefault="00F14D07" w:rsidP="00372035">
      <w:pPr>
        <w:pStyle w:val="NoSpacing"/>
        <w:spacing w:line="276" w:lineRule="auto"/>
        <w:jc w:val="both"/>
        <w:rPr>
          <w:rFonts w:ascii="Palatino Linotype" w:hAnsi="Palatino Linotype"/>
          <w:color w:val="000000" w:themeColor="text1"/>
          <w:sz w:val="24"/>
          <w:szCs w:val="24"/>
        </w:rPr>
      </w:pPr>
      <w:r>
        <w:rPr>
          <w:rFonts w:ascii="Palatino Linotype" w:hAnsi="Palatino Linotype"/>
          <w:color w:val="000000" w:themeColor="text1"/>
          <w:sz w:val="24"/>
          <w:szCs w:val="24"/>
        </w:rPr>
        <w:t xml:space="preserve">Poverty in Indonesia at 2022 shows that as 26.16 million people including people who experience poverty. The totals of poor people in the last year has decrease by 1.38 million people, it is known that as many as 14.34 million poor people live in rural area and as many as 11.82 million live in urban area, this situation shows that there is a gap between urban and rural areas </w:t>
      </w:r>
      <w:r w:rsidR="00B074F1">
        <w:rPr>
          <w:rFonts w:ascii="Palatino Linotype" w:hAnsi="Palatino Linotype"/>
          <w:color w:val="000000" w:themeColor="text1"/>
          <w:sz w:val="24"/>
          <w:szCs w:val="24"/>
        </w:rPr>
        <w:fldChar w:fldCharType="begin" w:fldLock="1"/>
      </w:r>
      <w:r w:rsidR="00B074F1">
        <w:rPr>
          <w:rFonts w:ascii="Palatino Linotype" w:hAnsi="Palatino Linotype"/>
          <w:color w:val="000000" w:themeColor="text1"/>
          <w:sz w:val="24"/>
          <w:szCs w:val="24"/>
        </w:rPr>
        <w:instrText>ADDIN CSL_CITATION {"citationItems":[{"id":"ITEM-1","itemData":{"URL":"https://www.bps.go.id/pressrelease/2022/07/15/1930/persentase-penduduk-miskin-maret-2022-turun-menjadi-9-54-persen.html","accessed":{"date-parts":[["2022","9","29"]]},"author":[{"dropping-particle":"","family":"BPS","given":"","non-dropping-particle":"","parse-names":false,"suffix":""}],"container-title":"Badan Pusat Statistik","id":"ITEM-1","issued":{"date-parts":[["2022"]]},"title":"Persentase Penduduk Miskin","type":"webpage"},"uris":["http://www.mendeley.com/documents/?uuid=b39173e1-b32c-3af9-ac14-249f3be4ea8f"]}],"mendeley":{"formattedCitation":"(BPS, 2022b)","plainTextFormattedCitation":"(BPS, 2022b)","previouslyFormattedCitation":"(BPS, 2022b)"},"properties":{"noteIndex":0},"schema":"https://github.com/citation-style-language/schema/raw/master/csl-citation.json"}</w:instrText>
      </w:r>
      <w:r w:rsidR="00B074F1">
        <w:rPr>
          <w:rFonts w:ascii="Palatino Linotype" w:hAnsi="Palatino Linotype"/>
          <w:color w:val="000000" w:themeColor="text1"/>
          <w:sz w:val="24"/>
          <w:szCs w:val="24"/>
        </w:rPr>
        <w:fldChar w:fldCharType="separate"/>
      </w:r>
      <w:r w:rsidR="00B074F1" w:rsidRPr="00B074F1">
        <w:rPr>
          <w:rFonts w:ascii="Palatino Linotype" w:hAnsi="Palatino Linotype"/>
          <w:noProof/>
          <w:color w:val="000000" w:themeColor="text1"/>
          <w:sz w:val="24"/>
          <w:szCs w:val="24"/>
        </w:rPr>
        <w:t>(BPS, 2022b)</w:t>
      </w:r>
      <w:r w:rsidR="00B074F1">
        <w:rPr>
          <w:rFonts w:ascii="Palatino Linotype" w:hAnsi="Palatino Linotype"/>
          <w:color w:val="000000" w:themeColor="text1"/>
          <w:sz w:val="24"/>
          <w:szCs w:val="24"/>
        </w:rPr>
        <w:fldChar w:fldCharType="end"/>
      </w:r>
      <w:r w:rsidR="00372035">
        <w:rPr>
          <w:rFonts w:ascii="Palatino Linotype" w:hAnsi="Palatino Linotype"/>
          <w:color w:val="000000" w:themeColor="text1"/>
          <w:sz w:val="24"/>
          <w:szCs w:val="24"/>
        </w:rPr>
        <w:t xml:space="preserve">. On the other hand, the result of a survey </w:t>
      </w:r>
      <w:r w:rsidR="009B1888">
        <w:rPr>
          <w:rFonts w:ascii="Palatino Linotype" w:hAnsi="Palatino Linotype"/>
          <w:color w:val="000000" w:themeColor="text1"/>
          <w:sz w:val="24"/>
          <w:szCs w:val="24"/>
        </w:rPr>
        <w:t>result from BPS in 2022, stated that inequality as</w:t>
      </w:r>
      <w:r w:rsidR="00123AF3">
        <w:rPr>
          <w:rFonts w:ascii="Palatino Linotype" w:hAnsi="Palatino Linotype"/>
          <w:color w:val="000000" w:themeColor="text1"/>
          <w:sz w:val="24"/>
          <w:szCs w:val="24"/>
        </w:rPr>
        <w:t xml:space="preserve"> </w:t>
      </w:r>
      <w:r w:rsidR="009B1888">
        <w:rPr>
          <w:rFonts w:ascii="Palatino Linotype" w:hAnsi="Palatino Linotype"/>
          <w:color w:val="000000" w:themeColor="text1"/>
          <w:sz w:val="24"/>
          <w:szCs w:val="24"/>
        </w:rPr>
        <w:t xml:space="preserve">measured by </w:t>
      </w:r>
      <w:r w:rsidR="00123AF3">
        <w:rPr>
          <w:rFonts w:ascii="Palatino Linotype" w:hAnsi="Palatino Linotype"/>
          <w:color w:val="000000" w:themeColor="text1"/>
          <w:sz w:val="24"/>
          <w:szCs w:val="24"/>
        </w:rPr>
        <w:t xml:space="preserve">the </w:t>
      </w:r>
      <w:proofErr w:type="spellStart"/>
      <w:r w:rsidR="00123AF3">
        <w:rPr>
          <w:rFonts w:ascii="Palatino Linotype" w:hAnsi="Palatino Linotype"/>
          <w:color w:val="000000" w:themeColor="text1"/>
          <w:sz w:val="24"/>
          <w:szCs w:val="24"/>
        </w:rPr>
        <w:t>gini</w:t>
      </w:r>
      <w:proofErr w:type="spellEnd"/>
      <w:r w:rsidR="00123AF3">
        <w:rPr>
          <w:rFonts w:ascii="Palatino Linotype" w:hAnsi="Palatino Linotype"/>
          <w:color w:val="000000" w:themeColor="text1"/>
          <w:sz w:val="24"/>
          <w:szCs w:val="24"/>
        </w:rPr>
        <w:t xml:space="preserve"> ratio was 0.</w:t>
      </w:r>
      <w:r w:rsidR="0071281A">
        <w:rPr>
          <w:rFonts w:ascii="Palatino Linotype" w:hAnsi="Palatino Linotype"/>
          <w:color w:val="000000" w:themeColor="text1"/>
          <w:sz w:val="24"/>
          <w:szCs w:val="24"/>
        </w:rPr>
        <w:t xml:space="preserve">38, this situation did not indicate an increase or decrease when compared to the previous year, </w:t>
      </w:r>
      <w:r w:rsidR="00176BEA">
        <w:rPr>
          <w:rFonts w:ascii="Palatino Linotype" w:hAnsi="Palatino Linotype"/>
          <w:color w:val="000000" w:themeColor="text1"/>
          <w:sz w:val="24"/>
          <w:szCs w:val="24"/>
        </w:rPr>
        <w:t>namely in 2021</w:t>
      </w:r>
      <w:r w:rsidR="00B074F1">
        <w:rPr>
          <w:rFonts w:ascii="Palatino Linotype" w:hAnsi="Palatino Linotype"/>
          <w:color w:val="000000" w:themeColor="text1"/>
          <w:sz w:val="24"/>
          <w:szCs w:val="24"/>
        </w:rPr>
        <w:t xml:space="preserve"> </w:t>
      </w:r>
      <w:r w:rsidR="00B074F1">
        <w:rPr>
          <w:rFonts w:ascii="Palatino Linotype" w:hAnsi="Palatino Linotype"/>
          <w:color w:val="000000" w:themeColor="text1"/>
          <w:sz w:val="24"/>
          <w:szCs w:val="24"/>
        </w:rPr>
        <w:fldChar w:fldCharType="begin" w:fldLock="1"/>
      </w:r>
      <w:r w:rsidR="00B074F1">
        <w:rPr>
          <w:rFonts w:ascii="Palatino Linotype" w:hAnsi="Palatino Linotype"/>
          <w:color w:val="000000" w:themeColor="text1"/>
          <w:sz w:val="24"/>
          <w:szCs w:val="24"/>
        </w:rPr>
        <w:instrText>ADDIN CSL_CITATION {"citationItems":[{"id":"ITEM-1","itemData":{"URL":"https://www.bps.go.id/pressrelease/2022/07/15/1933/gini-ratio-maret-2022-tercatat-sebesar-0-384.html","accessed":{"date-parts":[["2022","9","29"]]},"author":[{"dropping-particle":"","family":"BPS","given":"","non-dropping-particle":"","parse-names":false,"suffix":""}],"container-title":"Badan Pusat Statistik","id":"ITEM-1","issued":{"date-parts":[["2022"]]},"title":"Gini Ratio","type":"webpage"},"uris":["http://www.mendeley.com/documents/?uuid=a1ed2b98-fd81-3502-b1dc-a04447de4a34"]}],"mendeley":{"formattedCitation":"(BPS, 2022a)","plainTextFormattedCitation":"(BPS, 2022a)","previouslyFormattedCitation":"(BPS, 2022a)"},"properties":{"noteIndex":0},"schema":"https://github.com/citation-style-language/schema/raw/master/csl-citation.json"}</w:instrText>
      </w:r>
      <w:r w:rsidR="00B074F1">
        <w:rPr>
          <w:rFonts w:ascii="Palatino Linotype" w:hAnsi="Palatino Linotype"/>
          <w:color w:val="000000" w:themeColor="text1"/>
          <w:sz w:val="24"/>
          <w:szCs w:val="24"/>
        </w:rPr>
        <w:fldChar w:fldCharType="separate"/>
      </w:r>
      <w:r w:rsidR="00B074F1" w:rsidRPr="00B074F1">
        <w:rPr>
          <w:rFonts w:ascii="Palatino Linotype" w:hAnsi="Palatino Linotype"/>
          <w:noProof/>
          <w:color w:val="000000" w:themeColor="text1"/>
          <w:sz w:val="24"/>
          <w:szCs w:val="24"/>
        </w:rPr>
        <w:t>(BPS, 2022a)</w:t>
      </w:r>
      <w:r w:rsidR="00B074F1">
        <w:rPr>
          <w:rFonts w:ascii="Palatino Linotype" w:hAnsi="Palatino Linotype"/>
          <w:color w:val="000000" w:themeColor="text1"/>
          <w:sz w:val="24"/>
          <w:szCs w:val="24"/>
        </w:rPr>
        <w:fldChar w:fldCharType="end"/>
      </w:r>
      <w:r w:rsidR="00176BEA">
        <w:rPr>
          <w:rFonts w:ascii="Palatino Linotype" w:hAnsi="Palatino Linotype"/>
          <w:color w:val="000000" w:themeColor="text1"/>
          <w:sz w:val="24"/>
          <w:szCs w:val="24"/>
        </w:rPr>
        <w:t xml:space="preserve">. With this phenomenon of inequality, the government already has an extreme poverty alleviation program targeted reduce it to zero percent by 2024, namely by implementing </w:t>
      </w:r>
      <w:r w:rsidR="003C5451">
        <w:rPr>
          <w:rFonts w:ascii="Palatino Linotype" w:hAnsi="Palatino Linotype"/>
          <w:color w:val="000000" w:themeColor="text1"/>
          <w:sz w:val="24"/>
          <w:szCs w:val="24"/>
        </w:rPr>
        <w:t xml:space="preserve">it in the field pf economic empowerment and social assistance </w:t>
      </w:r>
      <w:r w:rsidR="00B074F1">
        <w:rPr>
          <w:rFonts w:ascii="Palatino Linotype" w:hAnsi="Palatino Linotype"/>
          <w:color w:val="000000" w:themeColor="text1"/>
          <w:sz w:val="24"/>
          <w:szCs w:val="24"/>
        </w:rPr>
        <w:fldChar w:fldCharType="begin" w:fldLock="1"/>
      </w:r>
      <w:r w:rsidR="001A54D0">
        <w:rPr>
          <w:rFonts w:ascii="Palatino Linotype" w:hAnsi="Palatino Linotype"/>
          <w:color w:val="000000" w:themeColor="text1"/>
          <w:sz w:val="24"/>
          <w:szCs w:val="24"/>
        </w:rPr>
        <w:instrText>ADDIN CSL_CITATION {"citationItems":[{"id":"ITEM-1","itemData":{"URL":"https://www.ekon.go.id/publikasi/detail/4248/respon-penanganan-pandemi-covid-19-hingga-pengentasan-kemiskinan-ekstrem-menjadi-arahan-menko-airlangga-dalam-rapat-koordinasi-dengan-penjabat-kepala-daerah","accessed":{"date-parts":[["2022","9","29"]]},"author":[{"dropping-particle":"","family":"Limanseto","given":"Haryo","non-dropping-particle":"","parse-names":false,"suffix":""}],"container-title":"Kementerian Koordinator Bidang Perekonomian Republik Indonesia","id":"ITEM-1","issued":{"date-parts":[["2022"]]},"title":"Respon Penanganan Pandemi Covid-19 hingga Pengentasan Kemiskinan Ekstrem Menjadi Arahan Menko Airlangga dalam Rapat Koordinasi dengan Penjabat Kepala Daerah","type":"webpage"},"uris":["http://www.mendeley.com/documents/?uuid=c0712377-fa65-3ec8-8a56-b46d4ea82393"]}],"mendeley":{"formattedCitation":"(Limanseto, 2022)","plainTextFormattedCitation":"(Limanseto, 2022)","previouslyFormattedCitation":"(Limanseto, 2022)"},"properties":{"noteIndex":0},"schema":"https://github.com/citation-style-language/schema/raw/master/csl-citation.json"}</w:instrText>
      </w:r>
      <w:r w:rsidR="00B074F1">
        <w:rPr>
          <w:rFonts w:ascii="Palatino Linotype" w:hAnsi="Palatino Linotype"/>
          <w:color w:val="000000" w:themeColor="text1"/>
          <w:sz w:val="24"/>
          <w:szCs w:val="24"/>
        </w:rPr>
        <w:fldChar w:fldCharType="separate"/>
      </w:r>
      <w:r w:rsidR="00B074F1" w:rsidRPr="00B074F1">
        <w:rPr>
          <w:rFonts w:ascii="Palatino Linotype" w:hAnsi="Palatino Linotype"/>
          <w:noProof/>
          <w:color w:val="000000" w:themeColor="text1"/>
          <w:sz w:val="24"/>
          <w:szCs w:val="24"/>
        </w:rPr>
        <w:t>(Limanseto, 2022)</w:t>
      </w:r>
      <w:r w:rsidR="00B074F1">
        <w:rPr>
          <w:rFonts w:ascii="Palatino Linotype" w:hAnsi="Palatino Linotype"/>
          <w:color w:val="000000" w:themeColor="text1"/>
          <w:sz w:val="24"/>
          <w:szCs w:val="24"/>
        </w:rPr>
        <w:fldChar w:fldCharType="end"/>
      </w:r>
      <w:r w:rsidR="00B074F1">
        <w:rPr>
          <w:rFonts w:ascii="Palatino Linotype" w:hAnsi="Palatino Linotype"/>
          <w:color w:val="000000" w:themeColor="text1"/>
          <w:sz w:val="24"/>
          <w:szCs w:val="24"/>
        </w:rPr>
        <w:t>.</w:t>
      </w:r>
    </w:p>
    <w:p w14:paraId="60522541" w14:textId="5E03FFBD" w:rsidR="007E2E6A" w:rsidRPr="00E526F7" w:rsidRDefault="007E2E6A" w:rsidP="00E526F7">
      <w:pPr>
        <w:spacing w:line="276" w:lineRule="auto"/>
        <w:ind w:firstLine="720"/>
        <w:jc w:val="both"/>
        <w:rPr>
          <w:sz w:val="24"/>
          <w:szCs w:val="24"/>
        </w:rPr>
      </w:pPr>
      <w:r w:rsidRPr="00E526F7">
        <w:rPr>
          <w:sz w:val="24"/>
          <w:szCs w:val="24"/>
        </w:rPr>
        <w:t xml:space="preserve">In line with the government's program in alleviating poverty, Indonesia has a National Amil Zakat Agency which was formed based on the Presidential Decree of the Republic of Indonesia Number 8 of 2001 by the government which has the task of collecting and distributing zakat, </w:t>
      </w:r>
      <w:proofErr w:type="spellStart"/>
      <w:r w:rsidRPr="00E526F7">
        <w:rPr>
          <w:sz w:val="24"/>
          <w:szCs w:val="24"/>
        </w:rPr>
        <w:t>infa</w:t>
      </w:r>
      <w:r w:rsidR="001A54D0">
        <w:rPr>
          <w:sz w:val="24"/>
          <w:szCs w:val="24"/>
        </w:rPr>
        <w:t>q</w:t>
      </w:r>
      <w:proofErr w:type="spellEnd"/>
      <w:r w:rsidRPr="00E526F7">
        <w:rPr>
          <w:sz w:val="24"/>
          <w:szCs w:val="24"/>
        </w:rPr>
        <w:t xml:space="preserve"> and alms on a national scale with the aim of prospering the people</w:t>
      </w:r>
      <w:r w:rsidR="001A54D0">
        <w:rPr>
          <w:sz w:val="24"/>
          <w:szCs w:val="24"/>
        </w:rPr>
        <w:t xml:space="preserve"> </w:t>
      </w:r>
      <w:r w:rsidR="001A54D0">
        <w:rPr>
          <w:sz w:val="24"/>
          <w:szCs w:val="24"/>
        </w:rPr>
        <w:fldChar w:fldCharType="begin" w:fldLock="1"/>
      </w:r>
      <w:r w:rsidR="001A54D0">
        <w:rPr>
          <w:sz w:val="24"/>
          <w:szCs w:val="24"/>
        </w:rPr>
        <w:instrText>ADDIN CSL_CITATION {"citationItems":[{"id":"ITEM-1","itemData":{"author":[{"dropping-particle":"","family":"BAZNAS","given":"","non-dropping-particle":"","parse-names":false,"suffix":""}],"container-title":"Badan Amil Zakat Nasional","id":"ITEM-1","issued":{"date-parts":[["2019"]]},"publisher":"BAZNAS","publisher-place":"Jakarta","title":"BAZNAS","type":"article"},"uris":["http://www.mendeley.com/documents/?uuid=c3ce8816-5e2b-33ac-a563-d24bc624fb2d"]}],"mendeley":{"formattedCitation":"(BAZNAS, 2019)","plainTextFormattedCitation":"(BAZNAS, 2019)","previouslyFormattedCitation":"(BAZNAS, 2019)"},"properties":{"noteIndex":0},"schema":"https://github.com/citation-style-language/schema/raw/master/csl-citation.json"}</w:instrText>
      </w:r>
      <w:r w:rsidR="001A54D0">
        <w:rPr>
          <w:sz w:val="24"/>
          <w:szCs w:val="24"/>
        </w:rPr>
        <w:fldChar w:fldCharType="separate"/>
      </w:r>
      <w:r w:rsidR="001A54D0" w:rsidRPr="001A54D0">
        <w:rPr>
          <w:noProof/>
          <w:sz w:val="24"/>
          <w:szCs w:val="24"/>
        </w:rPr>
        <w:t>(BAZNAS, 2019)</w:t>
      </w:r>
      <w:r w:rsidR="001A54D0">
        <w:rPr>
          <w:sz w:val="24"/>
          <w:szCs w:val="24"/>
        </w:rPr>
        <w:fldChar w:fldCharType="end"/>
      </w:r>
      <w:r w:rsidR="001A54D0">
        <w:rPr>
          <w:sz w:val="24"/>
          <w:szCs w:val="24"/>
        </w:rPr>
        <w:t>.</w:t>
      </w:r>
      <w:r w:rsidRPr="00E526F7">
        <w:rPr>
          <w:sz w:val="24"/>
          <w:szCs w:val="24"/>
        </w:rPr>
        <w:t xml:space="preserve"> </w:t>
      </w:r>
    </w:p>
    <w:p w14:paraId="70021F56" w14:textId="4B98C447" w:rsidR="007E2E6A" w:rsidRPr="00E526F7" w:rsidRDefault="007E2E6A" w:rsidP="00E526F7">
      <w:pPr>
        <w:spacing w:line="276" w:lineRule="auto"/>
        <w:ind w:firstLine="720"/>
        <w:jc w:val="both"/>
        <w:rPr>
          <w:sz w:val="24"/>
          <w:szCs w:val="24"/>
        </w:rPr>
      </w:pPr>
      <w:r w:rsidRPr="00E526F7">
        <w:rPr>
          <w:sz w:val="24"/>
          <w:szCs w:val="24"/>
        </w:rPr>
        <w:t xml:space="preserve">As a country with the largest Muslim population in the world, Indonesia has a large potential for zakat. Based on a survey conducted by the National Amil Zakat Agency (BAZNAS), the potential for collecting zakat reaches Rp. 327.6 trillion. With the potential for collecting zakat funds, it can develop the national economy if the potential for zakat can be realized optimally, so that it will contribute to advancing the development of sustainable economic growth and impacting people's welfare. However, the reality of zakat payments has not supported the enormous potential of zakat. Historical data compiled by BAZNAS revealed that total zakat in 2019 only reached Rp. 10.6 trillion of the total potential that has been accumulated by this type of collection comes from agricultural zakat, companies, livestock, money and income </w:t>
      </w:r>
      <w:r w:rsidR="001A54D0">
        <w:rPr>
          <w:sz w:val="24"/>
          <w:szCs w:val="24"/>
        </w:rPr>
        <w:fldChar w:fldCharType="begin" w:fldLock="1"/>
      </w:r>
      <w:r w:rsidR="001A54D0">
        <w:rPr>
          <w:sz w:val="24"/>
          <w:szCs w:val="24"/>
        </w:rPr>
        <w:instrText>ADDIN CSL_CITATION {"citationItems":[{"id":"ITEM-1","itemData":{"ISBN":"9786236614532","author":[{"dropping-particle":"","family":"BAZNAS","given":"","non-dropping-particle":"","parse-names":false,"suffix":""}],"container-title":"Puskas BAZNAS","id":"ITEM-1","issued":{"date-parts":[["2021"]]},"title":"Survei Nasional Pengumpulan ZIS Puzkas BAZNAS","type":"chapter"},"uris":["http://www.mendeley.com/documents/?uuid=e9f98d13-2b64-4cfc-9561-571f33f0ed08"]}],"mendeley":{"formattedCitation":"(BAZNAS, 2021)","plainTextFormattedCitation":"(BAZNAS, 2021)","previouslyFormattedCitation":"(BAZNAS, 2021)"},"properties":{"noteIndex":0},"schema":"https://github.com/citation-style-language/schema/raw/master/csl-citation.json"}</w:instrText>
      </w:r>
      <w:r w:rsidR="001A54D0">
        <w:rPr>
          <w:sz w:val="24"/>
          <w:szCs w:val="24"/>
        </w:rPr>
        <w:fldChar w:fldCharType="separate"/>
      </w:r>
      <w:r w:rsidR="001A54D0" w:rsidRPr="001A54D0">
        <w:rPr>
          <w:noProof/>
          <w:sz w:val="24"/>
          <w:szCs w:val="24"/>
        </w:rPr>
        <w:t>(BAZNAS, 2021)</w:t>
      </w:r>
      <w:r w:rsidR="001A54D0">
        <w:rPr>
          <w:sz w:val="24"/>
          <w:szCs w:val="24"/>
        </w:rPr>
        <w:fldChar w:fldCharType="end"/>
      </w:r>
      <w:r w:rsidR="001A54D0">
        <w:rPr>
          <w:sz w:val="24"/>
          <w:szCs w:val="24"/>
        </w:rPr>
        <w:t>.</w:t>
      </w:r>
      <w:r w:rsidRPr="00E526F7">
        <w:rPr>
          <w:sz w:val="24"/>
          <w:szCs w:val="24"/>
        </w:rPr>
        <w:t xml:space="preserve"> Thus the collection of zakat that is realized is far from the existing potential.</w:t>
      </w:r>
    </w:p>
    <w:p w14:paraId="18B217DC" w14:textId="34887135" w:rsidR="007E2E6A" w:rsidRPr="00E526F7" w:rsidRDefault="007E2E6A" w:rsidP="00E526F7">
      <w:pPr>
        <w:spacing w:line="276" w:lineRule="auto"/>
        <w:ind w:firstLine="720"/>
        <w:jc w:val="both"/>
        <w:rPr>
          <w:sz w:val="24"/>
          <w:szCs w:val="24"/>
        </w:rPr>
      </w:pPr>
      <w:r w:rsidRPr="00E526F7">
        <w:rPr>
          <w:sz w:val="24"/>
          <w:szCs w:val="24"/>
        </w:rPr>
        <w:t xml:space="preserve">Zakat is an obligation that must be obeyed for a Muslim to clean his wealth when he has more wealth. In theory, zakat has a positive effect on the main economic variables, namely consumption, savings, economic growth and poverty alleviation </w:t>
      </w:r>
      <w:r w:rsidR="001A54D0">
        <w:rPr>
          <w:sz w:val="24"/>
          <w:szCs w:val="24"/>
        </w:rPr>
        <w:fldChar w:fldCharType="begin" w:fldLock="1"/>
      </w:r>
      <w:r w:rsidR="001A54D0">
        <w:rPr>
          <w:sz w:val="24"/>
          <w:szCs w:val="24"/>
        </w:rPr>
        <w:instrText>ADDIN CSL_CITATION {"citationItems":[{"id":"ITEM-1","itemData":{"DOI":"10.1108/17590811111129508","ISSN":"17590825","abstract":"PurposeThis paper aims to present a conceptual model on the efficiency and governance of zakat institutions that are responsible in collecting, managing and distributing zakat in Malaysia. Zakat is an Islamic religious “tax” charged on the rich and well-to-do members of the community for distribution to the poor and the needy as well as other beneficiaries based on certain established criteria according to the Qur'an. The main aim of zakat is to protect the socio-economic welfare of the poor and the needy. Design/methodology/approachThe paper reviews and synthesises the relevant literature on efficiency, governance and zakat. The paper then developed and proposed a conceptual model to study the efficiency and governance of zakat institutions. FindingsThe paper identifies the appropriate methods to evaluate efficiency and governance of zakat institutions. Such evaluations are crucial for the Islamic financial system to function effectively in order to achieve the noble objectives of socio-economic justice through proper distribution of wealth. Originality/valueThis paper presents a conceptual model of efficiency and governance of zakat institutions which would be useful for further empirical research in this area. The findings are not only relevant and applicable to Malaysia but also to other Muslim countries.","author":[{"dropping-particle":"","family":"Wahab","given":"Norazlina Abd","non-dropping-particle":"","parse-names":false,"suffix":""},{"dropping-particle":"","family":"Rahim Abdul Rahman","given":"Abdul","non-dropping-particle":"","parse-names":false,"suffix":""}],"container-title":"Journal of Islamic Accounting and Business Research","id":"ITEM-1","issue":"1","issued":{"date-parts":[["2011"]]},"page":"43-62","title":"A framework to analyse the efficiency and governance of zakat institutions","type":"article-journal","volume":"2"},"uris":["http://www.mendeley.com/documents/?uuid=29d7017e-2a7f-4251-ae66-cc73342a13ba"]}],"mendeley":{"formattedCitation":"(Wahab &amp; Rahim Abdul Rahman, 2011)","plainTextFormattedCitation":"(Wahab &amp; Rahim Abdul Rahman, 2011)","previouslyFormattedCitation":"(Wahab &amp; Rahim Abdul Rahman, 2011)"},"properties":{"noteIndex":0},"schema":"https://github.com/citation-style-language/schema/raw/master/csl-citation.json"}</w:instrText>
      </w:r>
      <w:r w:rsidR="001A54D0">
        <w:rPr>
          <w:sz w:val="24"/>
          <w:szCs w:val="24"/>
        </w:rPr>
        <w:fldChar w:fldCharType="separate"/>
      </w:r>
      <w:r w:rsidR="001A54D0" w:rsidRPr="001A54D0">
        <w:rPr>
          <w:noProof/>
          <w:sz w:val="24"/>
          <w:szCs w:val="24"/>
        </w:rPr>
        <w:t>(Wahab &amp; Rahim Abdul Rahman, 2011)</w:t>
      </w:r>
      <w:r w:rsidR="001A54D0">
        <w:rPr>
          <w:sz w:val="24"/>
          <w:szCs w:val="24"/>
        </w:rPr>
        <w:fldChar w:fldCharType="end"/>
      </w:r>
      <w:r w:rsidR="001A54D0">
        <w:rPr>
          <w:sz w:val="24"/>
          <w:szCs w:val="24"/>
        </w:rPr>
        <w:t>.</w:t>
      </w:r>
      <w:r w:rsidRPr="00E526F7">
        <w:rPr>
          <w:sz w:val="24"/>
          <w:szCs w:val="24"/>
        </w:rPr>
        <w:t xml:space="preserve"> In the economy, zakat acts as a potential source of funding in alleviating poverty by distributing income from wealth from people who are richer to others who are more in need</w:t>
      </w:r>
      <w:r w:rsidR="001A54D0">
        <w:rPr>
          <w:sz w:val="24"/>
          <w:szCs w:val="24"/>
        </w:rPr>
        <w:t xml:space="preserve"> </w:t>
      </w:r>
      <w:r w:rsidR="001A54D0">
        <w:rPr>
          <w:sz w:val="24"/>
          <w:szCs w:val="24"/>
        </w:rPr>
        <w:fldChar w:fldCharType="begin" w:fldLock="1"/>
      </w:r>
      <w:r w:rsidR="001A54D0">
        <w:rPr>
          <w:sz w:val="24"/>
          <w:szCs w:val="24"/>
        </w:rPr>
        <w:instrText>ADDIN CSL_CITATION {"citationItems":[{"id":"ITEM-1","itemData":{"DOI":"10.20473/jebis.v8i1.36360","author":[{"dropping-particle":"","family":"Jaenudin","given":"M","non-dropping-particle":"","parse-names":false,"suffix":""},{"dropping-particle":"","family":"Herianingrum","given":"Sri","non-dropping-particle":"","parse-names":false,"suffix":""}],"container-title":"JEBIS : Jurnal Ekonomi dan Bisnis Islam","id":"ITEM-1","issue":"1","issued":{"date-parts":[["2022"]]},"page":"134-152","title":"Zakat , Infaq , Sadaqah on Mustahik Income to Realize No Poverty in Indonesian Zakat Institution","type":"article-journal","volume":"8"},"uris":["http://www.mendeley.com/documents/?uuid=ac7742ac-f8e3-4880-970e-9d03c32a464a"]}],"mendeley":{"formattedCitation":"(Jaenudin &amp; Herianingrum, 2022)","plainTextFormattedCitation":"(Jaenudin &amp; Herianingrum, 2022)","previouslyFormattedCitation":"(Jaenudin &amp; Herianingrum, 2022)"},"properties":{"noteIndex":0},"schema":"https://github.com/citation-style-language/schema/raw/master/csl-citation.json"}</w:instrText>
      </w:r>
      <w:r w:rsidR="001A54D0">
        <w:rPr>
          <w:sz w:val="24"/>
          <w:szCs w:val="24"/>
        </w:rPr>
        <w:fldChar w:fldCharType="separate"/>
      </w:r>
      <w:r w:rsidR="001A54D0" w:rsidRPr="001A54D0">
        <w:rPr>
          <w:noProof/>
          <w:sz w:val="24"/>
          <w:szCs w:val="24"/>
        </w:rPr>
        <w:t>(Jaenudin &amp; Herianingrum, 2022)</w:t>
      </w:r>
      <w:r w:rsidR="001A54D0">
        <w:rPr>
          <w:sz w:val="24"/>
          <w:szCs w:val="24"/>
        </w:rPr>
        <w:fldChar w:fldCharType="end"/>
      </w:r>
      <w:r w:rsidRPr="00E526F7">
        <w:rPr>
          <w:sz w:val="24"/>
          <w:szCs w:val="24"/>
        </w:rPr>
        <w:t xml:space="preserve">. In addition, zakat plays a role in reducing economic inequality </w:t>
      </w:r>
      <w:r w:rsidR="001A54D0">
        <w:rPr>
          <w:sz w:val="24"/>
          <w:szCs w:val="24"/>
        </w:rPr>
        <w:fldChar w:fldCharType="begin" w:fldLock="1"/>
      </w:r>
      <w:r w:rsidR="001A54D0">
        <w:rPr>
          <w:sz w:val="24"/>
          <w:szCs w:val="24"/>
        </w:rPr>
        <w:instrText>ADDIN CSL_CITATION {"citationItems":[{"id":"ITEM-1","itemData":{"DOI":"10.1108/IMEFM-01-2015-0006","ISSN":"17538408","abstract":"Purpose: This paper aims to develop a conceptual framework of inclusive Islamic financial planning (IFP) by combining the traditional Islamic institutions of zakat and awqaf with contemporary notions of financial planning, financial inclusion and financial literacy that caters to the short-term and long-term financial goals of the poor. Design/methodology/approach: Being a conceptual article, an inclusive IFP framework is described, analyzed and developed by integrating modern notions of financial inclusion, financial planning and financial literacy with the concepts of zakat and awqaf. Findings: Using the notion of a hierarchy of needs and a financial planning model, an inclusive IFP framework that can be used by the poor is outlined. The complementary role of the non-poor households who provide funds for zakat and awqaf is also identified. Research limitations/implications: The applicability of an inclusive IFP would require Islamic financial instruments and products, institutional development and existence of a social planner who can integrate zakat, awqaf and financial planning to serve the financial needs of the poor. Social implications: Application of an inclusive IFP that can mitigate poverty would necessitate integrating financial planning skills and knowledge with traditional institutions of zakat and awqaf to provide holistic financial advice and services to the poor households. Originality/value: Discussion of financial planning in financial inclusion literature is scant. The paper explores and offers a novel approach of poverty mitigation by utilizing the full spectrum of IFP that considers the financial needs and allows for the creation of a personalized financial plan for low-income households.","author":[{"dropping-particle":"","family":"Ahmed","given":"Habib","non-dropping-particle":"","parse-names":false,"suffix":""},{"dropping-particle":"","family":"Salleh","given":"Ak Md Hasnol Alwee Pg Md","non-dropping-particle":"","parse-names":false,"suffix":""}],"container-title":"International Journal of Islamic and Middle Eastern Finance and Management","id":"ITEM-1","issue":"2","issued":{"date-parts":[["2016"]]},"page":"170-189","title":"Inclusive Islamic financial planning: a conceptual framework","type":"article-journal","volume":"9"},"uris":["http://www.mendeley.com/documents/?uuid=7ba2ebc0-fc3c-405c-bdb1-a5df96890682"]}],"mendeley":{"formattedCitation":"(Ahmed &amp; Salleh, 2016)","plainTextFormattedCitation":"(Ahmed &amp; Salleh, 2016)","previouslyFormattedCitation":"(Ahmed &amp; Salleh, 2016)"},"properties":{"noteIndex":0},"schema":"https://github.com/citation-style-language/schema/raw/master/csl-citation.json"}</w:instrText>
      </w:r>
      <w:r w:rsidR="001A54D0">
        <w:rPr>
          <w:sz w:val="24"/>
          <w:szCs w:val="24"/>
        </w:rPr>
        <w:fldChar w:fldCharType="separate"/>
      </w:r>
      <w:r w:rsidR="001A54D0" w:rsidRPr="001A54D0">
        <w:rPr>
          <w:noProof/>
          <w:sz w:val="24"/>
          <w:szCs w:val="24"/>
        </w:rPr>
        <w:t>(Ahmed &amp; Salleh, 2016)</w:t>
      </w:r>
      <w:r w:rsidR="001A54D0">
        <w:rPr>
          <w:sz w:val="24"/>
          <w:szCs w:val="24"/>
        </w:rPr>
        <w:fldChar w:fldCharType="end"/>
      </w:r>
      <w:r w:rsidRPr="00E526F7">
        <w:rPr>
          <w:sz w:val="24"/>
          <w:szCs w:val="24"/>
        </w:rPr>
        <w:t>.</w:t>
      </w:r>
    </w:p>
    <w:p w14:paraId="74B1CB63" w14:textId="441706AF" w:rsidR="007E2E6A" w:rsidRPr="00E526F7" w:rsidRDefault="007E2E6A" w:rsidP="00E526F7">
      <w:pPr>
        <w:pStyle w:val="NoSpacing"/>
        <w:spacing w:line="276" w:lineRule="auto"/>
        <w:ind w:firstLine="720"/>
        <w:jc w:val="both"/>
        <w:rPr>
          <w:rFonts w:ascii="Palatino Linotype" w:hAnsi="Palatino Linotype"/>
          <w:sz w:val="24"/>
          <w:szCs w:val="24"/>
        </w:rPr>
      </w:pPr>
      <w:r w:rsidRPr="00E526F7">
        <w:rPr>
          <w:rFonts w:ascii="Palatino Linotype" w:hAnsi="Palatino Linotype"/>
          <w:sz w:val="24"/>
          <w:szCs w:val="24"/>
        </w:rPr>
        <w:t xml:space="preserve">Among the eight groups of people who are entitled to receive zakat or called </w:t>
      </w:r>
      <w:proofErr w:type="spellStart"/>
      <w:r w:rsidRPr="00E526F7">
        <w:rPr>
          <w:rFonts w:ascii="Palatino Linotype" w:hAnsi="Palatino Linotype"/>
          <w:sz w:val="24"/>
          <w:szCs w:val="24"/>
        </w:rPr>
        <w:t>asnaf</w:t>
      </w:r>
      <w:proofErr w:type="spellEnd"/>
      <w:r w:rsidRPr="00E526F7">
        <w:rPr>
          <w:rFonts w:ascii="Palatino Linotype" w:hAnsi="Palatino Linotype"/>
          <w:sz w:val="24"/>
          <w:szCs w:val="24"/>
        </w:rPr>
        <w:t xml:space="preserve"> include the needy, the poor, people who collect zakat (Amil), people who have </w:t>
      </w:r>
      <w:r w:rsidRPr="00E526F7">
        <w:rPr>
          <w:rFonts w:ascii="Palatino Linotype" w:hAnsi="Palatino Linotype"/>
          <w:sz w:val="24"/>
          <w:szCs w:val="24"/>
        </w:rPr>
        <w:lastRenderedPageBreak/>
        <w:t>just converted to Islam (converts), people who are free from slavery (</w:t>
      </w:r>
      <w:proofErr w:type="spellStart"/>
      <w:r w:rsidRPr="00E526F7">
        <w:rPr>
          <w:rFonts w:ascii="Palatino Linotype" w:hAnsi="Palatino Linotype"/>
          <w:sz w:val="24"/>
          <w:szCs w:val="24"/>
        </w:rPr>
        <w:t>Riqab</w:t>
      </w:r>
      <w:proofErr w:type="spellEnd"/>
      <w:r w:rsidRPr="00E526F7">
        <w:rPr>
          <w:rFonts w:ascii="Palatino Linotype" w:hAnsi="Palatino Linotype"/>
          <w:sz w:val="24"/>
          <w:szCs w:val="24"/>
        </w:rPr>
        <w:t>), people who have debts (</w:t>
      </w:r>
      <w:proofErr w:type="spellStart"/>
      <w:r w:rsidRPr="00E526F7">
        <w:rPr>
          <w:rFonts w:ascii="Palatino Linotype" w:hAnsi="Palatino Linotype"/>
          <w:sz w:val="24"/>
          <w:szCs w:val="24"/>
        </w:rPr>
        <w:t>Gharimin</w:t>
      </w:r>
      <w:proofErr w:type="spellEnd"/>
      <w:r w:rsidRPr="00E526F7">
        <w:rPr>
          <w:rFonts w:ascii="Palatino Linotype" w:hAnsi="Palatino Linotype"/>
          <w:sz w:val="24"/>
          <w:szCs w:val="24"/>
        </w:rPr>
        <w:t>), who are in the way of Allah (</w:t>
      </w:r>
      <w:proofErr w:type="spellStart"/>
      <w:r w:rsidRPr="00E526F7">
        <w:rPr>
          <w:rFonts w:ascii="Palatino Linotype" w:hAnsi="Palatino Linotype"/>
          <w:sz w:val="24"/>
          <w:szCs w:val="24"/>
        </w:rPr>
        <w:t>Fii</w:t>
      </w:r>
      <w:proofErr w:type="spellEnd"/>
      <w:r w:rsidRPr="00E526F7">
        <w:rPr>
          <w:rFonts w:ascii="Palatino Linotype" w:hAnsi="Palatino Linotype"/>
          <w:sz w:val="24"/>
          <w:szCs w:val="24"/>
        </w:rPr>
        <w:t xml:space="preserve"> </w:t>
      </w:r>
      <w:proofErr w:type="spellStart"/>
      <w:r w:rsidRPr="00E526F7">
        <w:rPr>
          <w:rFonts w:ascii="Palatino Linotype" w:hAnsi="Palatino Linotype"/>
          <w:sz w:val="24"/>
          <w:szCs w:val="24"/>
        </w:rPr>
        <w:t>Sabilillah</w:t>
      </w:r>
      <w:proofErr w:type="spellEnd"/>
      <w:r w:rsidRPr="00E526F7">
        <w:rPr>
          <w:rFonts w:ascii="Palatino Linotype" w:hAnsi="Palatino Linotype"/>
          <w:sz w:val="24"/>
          <w:szCs w:val="24"/>
        </w:rPr>
        <w:t>), and displaced travelers (</w:t>
      </w:r>
      <w:proofErr w:type="spellStart"/>
      <w:r w:rsidRPr="00E526F7">
        <w:rPr>
          <w:rFonts w:ascii="Palatino Linotype" w:hAnsi="Palatino Linotype"/>
          <w:sz w:val="24"/>
          <w:szCs w:val="24"/>
        </w:rPr>
        <w:t>ibnu</w:t>
      </w:r>
      <w:proofErr w:type="spellEnd"/>
      <w:r w:rsidRPr="00E526F7">
        <w:rPr>
          <w:rFonts w:ascii="Palatino Linotype" w:hAnsi="Palatino Linotype"/>
          <w:sz w:val="24"/>
          <w:szCs w:val="24"/>
        </w:rPr>
        <w:t xml:space="preserve"> </w:t>
      </w:r>
      <w:proofErr w:type="spellStart"/>
      <w:r w:rsidRPr="00E526F7">
        <w:rPr>
          <w:rFonts w:ascii="Palatino Linotype" w:hAnsi="Palatino Linotype"/>
          <w:sz w:val="24"/>
          <w:szCs w:val="24"/>
        </w:rPr>
        <w:t>sabil</w:t>
      </w:r>
      <w:proofErr w:type="spellEnd"/>
      <w:r w:rsidRPr="00E526F7">
        <w:rPr>
          <w:rFonts w:ascii="Palatino Linotype" w:hAnsi="Palatino Linotype"/>
          <w:sz w:val="24"/>
          <w:szCs w:val="24"/>
        </w:rPr>
        <w:t>). There are two categories of zakat, namely zakat fitrah issued by a Muslim in the month of Ramadan and zakat wealth (</w:t>
      </w:r>
      <w:proofErr w:type="spellStart"/>
      <w:r w:rsidRPr="00E526F7">
        <w:rPr>
          <w:rFonts w:ascii="Palatino Linotype" w:hAnsi="Palatino Linotype"/>
          <w:sz w:val="24"/>
          <w:szCs w:val="24"/>
        </w:rPr>
        <w:t>maal</w:t>
      </w:r>
      <w:proofErr w:type="spellEnd"/>
      <w:r w:rsidRPr="00E526F7">
        <w:rPr>
          <w:rFonts w:ascii="Palatino Linotype" w:hAnsi="Palatino Linotype"/>
          <w:sz w:val="24"/>
          <w:szCs w:val="24"/>
        </w:rPr>
        <w:t xml:space="preserve">) which includes zakat income from work, business income, savings, agriculture and crops, livestock, gold, silver, mining products or natural resources, shares and zakat on goods found or known as </w:t>
      </w:r>
      <w:proofErr w:type="spellStart"/>
      <w:r w:rsidRPr="00E526F7">
        <w:rPr>
          <w:rFonts w:ascii="Palatino Linotype" w:hAnsi="Palatino Linotype"/>
          <w:sz w:val="24"/>
          <w:szCs w:val="24"/>
        </w:rPr>
        <w:t>rikaz</w:t>
      </w:r>
      <w:proofErr w:type="spellEnd"/>
      <w:r w:rsidR="001A54D0">
        <w:rPr>
          <w:rFonts w:ascii="Palatino Linotype" w:hAnsi="Palatino Linotype"/>
          <w:sz w:val="24"/>
          <w:szCs w:val="24"/>
        </w:rPr>
        <w:t xml:space="preserve"> </w:t>
      </w:r>
      <w:r w:rsidR="001A54D0">
        <w:rPr>
          <w:rFonts w:ascii="Palatino Linotype" w:hAnsi="Palatino Linotype"/>
          <w:sz w:val="24"/>
          <w:szCs w:val="24"/>
        </w:rPr>
        <w:fldChar w:fldCharType="begin" w:fldLock="1"/>
      </w:r>
      <w:r w:rsidR="001A54D0">
        <w:rPr>
          <w:rFonts w:ascii="Palatino Linotype" w:hAnsi="Palatino Linotype"/>
          <w:sz w:val="24"/>
          <w:szCs w:val="24"/>
        </w:rPr>
        <w:instrText>ADDIN CSL_CITATION {"citationItems":[{"id":"ITEM-1","itemData":{"DOI":"10.18533/ijbsr.v5i1.688","author":[{"dropping-particle":"","family":"Azman","given":"Farah Mastura Noor","non-dropping-particle":"","parse-names":false,"suffix":""},{"dropping-particle":"","family":"Bidin","given":"Zainol","non-dropping-particle":"","parse-names":false,"suffix":""}],"container-title":"International Journal of Business and Social Research","id":"ITEM-1","issue":"1","issued":{"date-parts":[["2015"]]},"title":"Factors Influencing Zakat Compliance Behavior on Saving","type":"article-journal","volume":"05"},"uris":["http://www.mendeley.com/documents/?uuid=33fc65e1-27f0-4192-9d1d-8076b2caa233"]}],"mendeley":{"formattedCitation":"(Azman &amp; Bidin, 2015)","plainTextFormattedCitation":"(Azman &amp; Bidin, 2015)","previouslyFormattedCitation":"(Azman &amp; Bidin, 2015)"},"properties":{"noteIndex":0},"schema":"https://github.com/citation-style-language/schema/raw/master/csl-citation.json"}</w:instrText>
      </w:r>
      <w:r w:rsidR="001A54D0">
        <w:rPr>
          <w:rFonts w:ascii="Palatino Linotype" w:hAnsi="Palatino Linotype"/>
          <w:sz w:val="24"/>
          <w:szCs w:val="24"/>
        </w:rPr>
        <w:fldChar w:fldCharType="separate"/>
      </w:r>
      <w:r w:rsidR="001A54D0" w:rsidRPr="001A54D0">
        <w:rPr>
          <w:rFonts w:ascii="Palatino Linotype" w:hAnsi="Palatino Linotype"/>
          <w:noProof/>
          <w:sz w:val="24"/>
          <w:szCs w:val="24"/>
        </w:rPr>
        <w:t>(Azman &amp; Bidin, 2015)</w:t>
      </w:r>
      <w:r w:rsidR="001A54D0">
        <w:rPr>
          <w:rFonts w:ascii="Palatino Linotype" w:hAnsi="Palatino Linotype"/>
          <w:sz w:val="24"/>
          <w:szCs w:val="24"/>
        </w:rPr>
        <w:fldChar w:fldCharType="end"/>
      </w:r>
      <w:r w:rsidR="001A54D0">
        <w:rPr>
          <w:rFonts w:ascii="Palatino Linotype" w:hAnsi="Palatino Linotype"/>
          <w:sz w:val="24"/>
          <w:szCs w:val="24"/>
        </w:rPr>
        <w:t xml:space="preserve">. </w:t>
      </w:r>
      <w:r w:rsidRPr="00E526F7">
        <w:rPr>
          <w:rFonts w:ascii="Palatino Linotype" w:hAnsi="Palatino Linotype"/>
          <w:sz w:val="24"/>
          <w:szCs w:val="24"/>
        </w:rPr>
        <w:t>In addition, zakat is a very large contribution to the welfare and prosperity of society in a sustainable manner, namely by developing entrepreneurial potential through the distribution of zakat funds will be able to increase a country's Gross Domestic Product (GDP)</w:t>
      </w:r>
      <w:r w:rsidR="001A54D0">
        <w:rPr>
          <w:rFonts w:ascii="Palatino Linotype" w:hAnsi="Palatino Linotype"/>
          <w:sz w:val="24"/>
          <w:szCs w:val="24"/>
        </w:rPr>
        <w:t xml:space="preserve"> </w:t>
      </w:r>
      <w:r w:rsidR="001A54D0">
        <w:rPr>
          <w:rFonts w:ascii="Palatino Linotype" w:hAnsi="Palatino Linotype"/>
          <w:sz w:val="24"/>
          <w:szCs w:val="24"/>
        </w:rPr>
        <w:fldChar w:fldCharType="begin" w:fldLock="1"/>
      </w:r>
      <w:r w:rsidR="001A54D0">
        <w:rPr>
          <w:rFonts w:ascii="Palatino Linotype" w:hAnsi="Palatino Linotype"/>
          <w:sz w:val="24"/>
          <w:szCs w:val="24"/>
        </w:rPr>
        <w:instrText>ADDIN CSL_CITATION {"citationItems":[{"id":"ITEM-1","itemData":{"DOI":"10.1186/s40497-015-0025-8","abstract":"Around 3 billion people are living in poverty of which 35 % are from Muslim World (World Bank 2010). In this case, global Muslim community has prime role to address the injustice of global poverty through zakah as an Islamic faith-based institution and having potential annual fund of $139.32 billion in Muslim world. This study designed an explanatory sequential mixed method. For qualitative data, 17 managers were interviewed and 85 zakah recipients were purposively surveyed (disproportionate sampling) for quantitative purpose between August 1 and December 30, 2013. The results indicate that zakah has significant bearing on the conditions of zakah recipients and lie the foundation of developing small business entrepreneurship by mobilizing zakah as seed money (investment) and not as spent money (consumption). A five-phased process model underpinned by two well-grounded theories: Becker's human capital theory and Kirkpatrick's training evaluation taxonomy has been proposed for developing entrepreneurship having universal application. The model's implications for alleviating poverty by governments, zakah management institutions, and policy makers also discussed in the paper. JEL Codes: I32; L26; P36","author":[{"dropping-particle":"","family":"Hoque","given":"Nazamul","non-dropping-particle":"","parse-names":false,"suffix":""},{"dropping-particle":"","family":"Aktaruzzaman Khan","given":"Mohammad","non-dropping-particle":"","parse-names":false,"suffix":""},{"dropping-particle":"","family":"Deen Mohammad","given":"Kazi","non-dropping-particle":"","parse-names":false,"suffix":""}],"container-title":"Journal of Global Entrepreneurship Research","id":"ITEM-1","issue":"7","issued":{"date-parts":[["2015"]]},"page":"2","title":"Poverty alleviation by Zakah in a transitional economy: a small business entrepreneurial framework","type":"article-journal","volume":"5"},"uris":["http://www.mendeley.com/documents/?uuid=20aad227-3eb5-3274-973e-26f3a547c607"]}],"mendeley":{"formattedCitation":"(Hoque et al., 2015)","plainTextFormattedCitation":"(Hoque et al., 2015)","previouslyFormattedCitation":"(Hoque et al., 2015)"},"properties":{"noteIndex":0},"schema":"https://github.com/citation-style-language/schema/raw/master/csl-citation.json"}</w:instrText>
      </w:r>
      <w:r w:rsidR="001A54D0">
        <w:rPr>
          <w:rFonts w:ascii="Palatino Linotype" w:hAnsi="Palatino Linotype"/>
          <w:sz w:val="24"/>
          <w:szCs w:val="24"/>
        </w:rPr>
        <w:fldChar w:fldCharType="separate"/>
      </w:r>
      <w:r w:rsidR="001A54D0" w:rsidRPr="001A54D0">
        <w:rPr>
          <w:rFonts w:ascii="Palatino Linotype" w:hAnsi="Palatino Linotype"/>
          <w:noProof/>
          <w:sz w:val="24"/>
          <w:szCs w:val="24"/>
        </w:rPr>
        <w:t>(Hoque et al., 2015)</w:t>
      </w:r>
      <w:r w:rsidR="001A54D0">
        <w:rPr>
          <w:rFonts w:ascii="Palatino Linotype" w:hAnsi="Palatino Linotype"/>
          <w:sz w:val="24"/>
          <w:szCs w:val="24"/>
        </w:rPr>
        <w:fldChar w:fldCharType="end"/>
      </w:r>
      <w:r w:rsidR="001A54D0">
        <w:rPr>
          <w:rFonts w:ascii="Palatino Linotype" w:hAnsi="Palatino Linotype"/>
          <w:sz w:val="24"/>
          <w:szCs w:val="24"/>
        </w:rPr>
        <w:t>.</w:t>
      </w:r>
    </w:p>
    <w:p w14:paraId="138D35C5" w14:textId="606A8074" w:rsidR="007E2E6A" w:rsidRPr="00E526F7" w:rsidRDefault="007E2E6A" w:rsidP="009F1B57">
      <w:pPr>
        <w:spacing w:line="276" w:lineRule="auto"/>
        <w:ind w:firstLine="720"/>
        <w:jc w:val="both"/>
        <w:rPr>
          <w:sz w:val="24"/>
          <w:szCs w:val="24"/>
        </w:rPr>
      </w:pPr>
      <w:r w:rsidRPr="00E526F7">
        <w:rPr>
          <w:sz w:val="24"/>
          <w:szCs w:val="24"/>
        </w:rPr>
        <w:t>In Islam, one's intention to pay zakat is a religious obligation that depends on one's strong commitment and faith in Islam</w:t>
      </w:r>
      <w:r w:rsidR="001A54D0">
        <w:rPr>
          <w:sz w:val="24"/>
          <w:szCs w:val="24"/>
        </w:rPr>
        <w:t xml:space="preserve"> </w:t>
      </w:r>
      <w:r w:rsidR="001A54D0">
        <w:rPr>
          <w:sz w:val="24"/>
          <w:szCs w:val="24"/>
        </w:rPr>
        <w:fldChar w:fldCharType="begin" w:fldLock="1"/>
      </w:r>
      <w:r w:rsidR="009F1B57">
        <w:rPr>
          <w:sz w:val="24"/>
          <w:szCs w:val="24"/>
        </w:rPr>
        <w:instrText>ADDIN CSL_CITATION {"citationItems":[{"id":"ITEM-1","itemData":{"DOI":"10.1108/IMEFM-05-2017-0122","author":[{"dropping-particle":"","family":"Farouk","given":"Abubakar U","non-dropping-particle":"","parse-names":false,"suffix":""},{"dropping-particle":"","family":"Idris","given":"Kamil","non-dropping-particle":"","parse-names":false,"suffix":""},{"dropping-particle":"","family":"Al","given":"Ram","non-dropping-particle":"","parse-names":false,"suffix":""},{"dropping-particle":"","family":"Bin","given":"Jaffri","non-dropping-particle":"","parse-names":false,"suffix":""}],"container-title":"International Journal of Islamic and Middle Eastern Finance and Management","id":"ITEM-1","issue":"3","issued":{"date-parts":[["2018"]]},"page":"357-373","title":"Moderating role of religiosity on Zakat compliance behavior in Nigeria","type":"article-journal","volume":"11"},"uris":["http://www.mendeley.com/documents/?uuid=a053b998-a8b0-4f29-98a8-44e6094158e7"]}],"mendeley":{"formattedCitation":"(Farouk et al., 2018)","plainTextFormattedCitation":"(Farouk et al., 2018)","previouslyFormattedCitation":"(Farouk et al., 2018)"},"properties":{"noteIndex":0},"schema":"https://github.com/citation-style-language/schema/raw/master/csl-citation.json"}</w:instrText>
      </w:r>
      <w:r w:rsidR="001A54D0">
        <w:rPr>
          <w:sz w:val="24"/>
          <w:szCs w:val="24"/>
        </w:rPr>
        <w:fldChar w:fldCharType="separate"/>
      </w:r>
      <w:r w:rsidR="001A54D0" w:rsidRPr="001A54D0">
        <w:rPr>
          <w:noProof/>
          <w:sz w:val="24"/>
          <w:szCs w:val="24"/>
        </w:rPr>
        <w:t>(Farouk et al., 2018)</w:t>
      </w:r>
      <w:r w:rsidR="001A54D0">
        <w:rPr>
          <w:sz w:val="24"/>
          <w:szCs w:val="24"/>
        </w:rPr>
        <w:fldChar w:fldCharType="end"/>
      </w:r>
      <w:r w:rsidR="009F1B57">
        <w:rPr>
          <w:sz w:val="24"/>
          <w:szCs w:val="24"/>
        </w:rPr>
        <w:t xml:space="preserve">. </w:t>
      </w:r>
      <w:r w:rsidRPr="00E526F7">
        <w:rPr>
          <w:sz w:val="24"/>
          <w:szCs w:val="24"/>
        </w:rPr>
        <w:t>Public perception and awareness of the benefits of zakat affect the level of obedience of a Muslim. Meanwhile, research that has been studied previously, that intention has a significant positive relationship affecting zakat compliance behavior</w:t>
      </w:r>
      <w:r w:rsidR="009F1B57">
        <w:rPr>
          <w:sz w:val="24"/>
          <w:szCs w:val="24"/>
        </w:rPr>
        <w:t xml:space="preserve"> </w:t>
      </w:r>
      <w:r w:rsidR="009F1B57">
        <w:rPr>
          <w:sz w:val="24"/>
          <w:szCs w:val="24"/>
        </w:rPr>
        <w:fldChar w:fldCharType="begin" w:fldLock="1"/>
      </w:r>
      <w:r w:rsidR="009F1B57">
        <w:rPr>
          <w:sz w:val="24"/>
          <w:szCs w:val="24"/>
        </w:rPr>
        <w:instrText>ADDIN CSL_CITATION {"citationItems":[{"id":"ITEM-1","itemData":{"DOI":"10.1108/JIABR-10-2012-0068","ISSN":"17590825","abstract":"Purpose – The purpose of the paper was to examine factors influencing business zakah compliance behavior. Design/methodology/approach – The theory of reasoned action (TRA) was adopted to investigate whether attitude, subjective norm and intention were the determinants of zakah compliance behavior based on questionnaire survey of 227 active businessmen in one district in Malaysia. Findings – Results indicate intention to be a significant predictor for zakah compliance behavior. Intention is further found to be influenced by both attitude and subjective norm, and it mediates the relationship between both factors with business zakah compliance behavior. Practical implications – As attitude, subjective norm and intention are found to influence business zakah compliance behavior, zakah institutions should give serious attention on these factors to improve their zakah collection in the future. Originality/value – The study supports the argument that in a loosely regulated environment like zakah, the TRA can still effectively explain the behavior of zakah compliance.","author":[{"dropping-particle":"","family":"Saad","given":"Ram Al Jafri","non-dropping-particle":"","parse-names":false,"suffix":""},{"dropping-particle":"","family":"Haniffa","given":"Roszaini","non-dropping-particle":"","parse-names":false,"suffix":""}],"container-title":"Journal of Islamic Accounting and Business Research","id":"ITEM-1","issue":"2","issued":{"date-parts":[["2014"]]},"page":"182-193","title":"Determinants of zakah (Islamic tax) compliance behavior","type":"article-journal","volume":"5"},"uris":["http://www.mendeley.com/documents/?uuid=84439cb1-656e-4959-9766-5d9554dd94f5"]}],"mendeley":{"formattedCitation":"(Saad &amp; Haniffa, 2014)","plainTextFormattedCitation":"(Saad &amp; Haniffa, 2014)","previouslyFormattedCitation":"(Saad &amp; Haniffa, 2014)"},"properties":{"noteIndex":0},"schema":"https://github.com/citation-style-language/schema/raw/master/csl-citation.json"}</w:instrText>
      </w:r>
      <w:r w:rsidR="009F1B57">
        <w:rPr>
          <w:sz w:val="24"/>
          <w:szCs w:val="24"/>
        </w:rPr>
        <w:fldChar w:fldCharType="separate"/>
      </w:r>
      <w:r w:rsidR="009F1B57" w:rsidRPr="009F1B57">
        <w:rPr>
          <w:noProof/>
          <w:sz w:val="24"/>
          <w:szCs w:val="24"/>
        </w:rPr>
        <w:t>(Saad &amp; Haniffa, 2014)</w:t>
      </w:r>
      <w:r w:rsidR="009F1B57">
        <w:rPr>
          <w:sz w:val="24"/>
          <w:szCs w:val="24"/>
        </w:rPr>
        <w:fldChar w:fldCharType="end"/>
      </w:r>
      <w:r w:rsidR="009F1B57">
        <w:rPr>
          <w:sz w:val="24"/>
          <w:szCs w:val="24"/>
        </w:rPr>
        <w:t>.</w:t>
      </w:r>
    </w:p>
    <w:p w14:paraId="2B5474CC" w14:textId="1BC39BC7" w:rsidR="007E2E6A" w:rsidRPr="00E526F7" w:rsidRDefault="007E2E6A" w:rsidP="009F1B57">
      <w:pPr>
        <w:spacing w:line="276" w:lineRule="auto"/>
        <w:ind w:firstLine="720"/>
        <w:jc w:val="both"/>
        <w:rPr>
          <w:sz w:val="24"/>
          <w:szCs w:val="24"/>
        </w:rPr>
      </w:pPr>
      <w:r w:rsidRPr="00E526F7">
        <w:rPr>
          <w:sz w:val="24"/>
          <w:szCs w:val="24"/>
        </w:rPr>
        <w:t>The cause of the intention to comply with zakat caused by the perception of a Muslim to carry out his obligations is influenced by other factors. Studies that have been identified by</w:t>
      </w:r>
      <w:r w:rsidR="009F1B57">
        <w:rPr>
          <w:sz w:val="24"/>
          <w:szCs w:val="24"/>
        </w:rPr>
        <w:t xml:space="preserve"> </w:t>
      </w:r>
      <w:r w:rsidR="009F1B57">
        <w:rPr>
          <w:sz w:val="24"/>
          <w:szCs w:val="24"/>
        </w:rPr>
        <w:fldChar w:fldCharType="begin" w:fldLock="1"/>
      </w:r>
      <w:r w:rsidR="009F1B57">
        <w:rPr>
          <w:sz w:val="24"/>
          <w:szCs w:val="24"/>
        </w:rPr>
        <w:instrText>ADDIN CSL_CITATION {"citationItems":[{"id":"ITEM-1","itemData":{"DOI":"10.1108/IJSE-03-2017-0091","ISSN":"0306-8293","abstract":"Purpose: The purpose of this paper is to examine the influence of religiosity, gender and Islamic educational background of Muslims on zakat compliance. It also aims to identify which dimensions of religiosity are significantly related to zakat compliance. Design/methodology/approach: The study uses a self-administered questionnaire that was distributed to working Muslims individuals in Klang Valley, Malaysia. Analysis of the data was based on 690 usable questionnaires. Findings: The findings show that religiosity had a significant influence on zakat compliance and three dimensions of religiosity, namely obligation, virtues and vices, and optional ritual, were significantly related to zakat compliance. Gender was also significantly related to zakat compliance, but in a negative direction, suggesting that Muslim working females are less compliant to zakat obligations compared to their male counterparts. It is found that formal Islamic educational background had no significant influence on zakat compliance. Practical implications: Given the importance of zakat collection to the growth of the economy and society, the findings of this paper might provide some insights to Muslim-majority countries and zakat institutions which areas require more attention to encourage zakat payment among Muslims. Originality/value: Compared to prior zakat studies, the findings of this study were derived from a larger sample size of Muslim working respondents. Furthermore, this study also identifies which dimensions of religiosity are significantly related to zakat compliance. Hence this study enriches the scarce literature on zakat and religiosity.","author":[{"dropping-particle":"","family":"Abdullah","given":"Mazni","non-dropping-particle":"","parse-names":false,"suffix":""},{"dropping-particle":"","family":"Sapiei","given":"Noor Sharoja","non-dropping-particle":"","parse-names":false,"suffix":""}],"container-title":"International Journal of Social Economics","id":"ITEM-1","issue":"8","issued":{"date-parts":[["2018","8","13"]]},"page":"1250-1264","publisher":"Emerald Group Holdings Ltd.","title":"Do religiosity, gender and educational background influence zakat compliance? The case of Malaysia","type":"article-journal","volume":"45"},"uris":["http://www.mendeley.com/documents/?uuid=5af51fd9-2301-31a5-8b38-2a5d1f39b3cf"]}],"mendeley":{"formattedCitation":"(Abdullah &amp; Sapiei, 2018)","manualFormatting":"Abdullah &amp; Sapiei, (2018)","plainTextFormattedCitation":"(Abdullah &amp; Sapiei, 2018)","previouslyFormattedCitation":"(Abdullah &amp; Sapiei, 2018)"},"properties":{"noteIndex":0},"schema":"https://github.com/citation-style-language/schema/raw/master/csl-citation.json"}</w:instrText>
      </w:r>
      <w:r w:rsidR="009F1B57">
        <w:rPr>
          <w:sz w:val="24"/>
          <w:szCs w:val="24"/>
        </w:rPr>
        <w:fldChar w:fldCharType="separate"/>
      </w:r>
      <w:r w:rsidR="009F1B57" w:rsidRPr="009F1B57">
        <w:rPr>
          <w:noProof/>
          <w:sz w:val="24"/>
          <w:szCs w:val="24"/>
        </w:rPr>
        <w:t xml:space="preserve">Abdullah &amp; Sapiei, </w:t>
      </w:r>
      <w:r w:rsidR="009F1B57">
        <w:rPr>
          <w:noProof/>
          <w:sz w:val="24"/>
          <w:szCs w:val="24"/>
        </w:rPr>
        <w:t>(</w:t>
      </w:r>
      <w:r w:rsidR="009F1B57" w:rsidRPr="009F1B57">
        <w:rPr>
          <w:noProof/>
          <w:sz w:val="24"/>
          <w:szCs w:val="24"/>
        </w:rPr>
        <w:t>2018)</w:t>
      </w:r>
      <w:r w:rsidR="009F1B57">
        <w:rPr>
          <w:sz w:val="24"/>
          <w:szCs w:val="24"/>
        </w:rPr>
        <w:fldChar w:fldCharType="end"/>
      </w:r>
      <w:r w:rsidRPr="00E526F7">
        <w:rPr>
          <w:sz w:val="24"/>
          <w:szCs w:val="24"/>
        </w:rPr>
        <w:t xml:space="preserve"> suggest that religiosity influences zakat compliance, for a Muslim who is guided by high religious values can make it more likely to be obedient in giving zakat. Regarding religiosity, based on research by </w:t>
      </w:r>
      <w:r w:rsidR="009F1B57">
        <w:rPr>
          <w:sz w:val="24"/>
          <w:szCs w:val="24"/>
        </w:rPr>
        <w:fldChar w:fldCharType="begin" w:fldLock="1"/>
      </w:r>
      <w:r w:rsidR="009F1B57">
        <w:rPr>
          <w:sz w:val="24"/>
          <w:szCs w:val="24"/>
        </w:rPr>
        <w:instrText>ADDIN CSL_CITATION {"citationItems":[{"id":"ITEM-1","itemData":{"author":[{"dropping-particle":"","family":"Fahrullah","given":"Arasy","non-dropping-particle":"","parse-names":false,"suffix":""},{"dropping-particle":"","family":"Anwar","given":"Moch. Khoirul","non-dropping-particle":"","parse-names":false,"suffix":""},{"dropping-particle":"","family":"Ridlwan","given":"Ahmad Ajib","non-dropping-particle":"","parse-names":false,"suffix":""},{"dropping-particle":"","family":"Prabowo","given":"Prayudi Setiawan","non-dropping-particle":"","parse-names":false,"suffix":""},{"dropping-particle":"","family":"Yasin","given":"Ach.","non-dropping-particle":"","parse-names":false,"suffix":""}],"container-title":"Shirkah: Journal of Economics and Business","id":"ITEM-1","issue":"2","issued":{"date-parts":[["2020"]]},"page":"1-23","title":"How Ramadan and Global Pandemic Affect Religiosity and Donating Behaviors","type":"article-journal","volume":"5"},"uris":["http://www.mendeley.com/documents/?uuid=bb3e752e-befb-4c08-8de4-6634abe4fc60"]}],"mendeley":{"formattedCitation":"(Fahrullah et al., 2020)","manualFormatting":"Fahrullah et al., (2020)","plainTextFormattedCitation":"(Fahrullah et al., 2020)","previouslyFormattedCitation":"(Fahrullah et al., 2020)"},"properties":{"noteIndex":0},"schema":"https://github.com/citation-style-language/schema/raw/master/csl-citation.json"}</w:instrText>
      </w:r>
      <w:r w:rsidR="009F1B57">
        <w:rPr>
          <w:sz w:val="24"/>
          <w:szCs w:val="24"/>
        </w:rPr>
        <w:fldChar w:fldCharType="separate"/>
      </w:r>
      <w:r w:rsidR="009F1B57" w:rsidRPr="009F1B57">
        <w:rPr>
          <w:noProof/>
          <w:sz w:val="24"/>
          <w:szCs w:val="24"/>
        </w:rPr>
        <w:t xml:space="preserve">Fahrullah et al., </w:t>
      </w:r>
      <w:r w:rsidR="009F1B57">
        <w:rPr>
          <w:noProof/>
          <w:sz w:val="24"/>
          <w:szCs w:val="24"/>
        </w:rPr>
        <w:t>(</w:t>
      </w:r>
      <w:r w:rsidR="009F1B57" w:rsidRPr="009F1B57">
        <w:rPr>
          <w:noProof/>
          <w:sz w:val="24"/>
          <w:szCs w:val="24"/>
        </w:rPr>
        <w:t>2020)</w:t>
      </w:r>
      <w:r w:rsidR="009F1B57">
        <w:rPr>
          <w:sz w:val="24"/>
          <w:szCs w:val="24"/>
        </w:rPr>
        <w:fldChar w:fldCharType="end"/>
      </w:r>
      <w:r w:rsidRPr="00E526F7">
        <w:rPr>
          <w:sz w:val="24"/>
          <w:szCs w:val="24"/>
        </w:rPr>
        <w:t xml:space="preserve"> states that religiosity has a positive effect on a person's behavior in distributing donations. However, research by</w:t>
      </w:r>
      <w:r w:rsidR="009F1B57">
        <w:rPr>
          <w:sz w:val="24"/>
          <w:szCs w:val="24"/>
        </w:rPr>
        <w:t xml:space="preserve"> </w:t>
      </w:r>
      <w:r w:rsidR="009F1B57">
        <w:rPr>
          <w:sz w:val="24"/>
          <w:szCs w:val="24"/>
        </w:rPr>
        <w:fldChar w:fldCharType="begin" w:fldLock="1"/>
      </w:r>
      <w:r w:rsidR="002E66C7">
        <w:rPr>
          <w:sz w:val="24"/>
          <w:szCs w:val="24"/>
        </w:rPr>
        <w:instrText>ADDIN CSL_CITATION {"citationItems":[{"id":"ITEM-1","itemData":{"DOI":"10.18533/ijbsr.v5i1.688","author":[{"dropping-particle":"","family":"Azman","given":"Farah Mastura Noor","non-dropping-particle":"","parse-names":false,"suffix":""},{"dropping-particle":"","family":"Bidin","given":"Zainol","non-dropping-particle":"","parse-names":false,"suffix":""}],"container-title":"International Journal of Business and Social Research","id":"ITEM-1","issue":"1","issued":{"date-parts":[["2015"]]},"title":"Factors Influencing Zakat Compliance Behavior on Saving","type":"article-journal","volume":"05"},"uris":["http://www.mendeley.com/documents/?uuid=33fc65e1-27f0-4192-9d1d-8076b2caa233"]}],"mendeley":{"formattedCitation":"(Azman &amp; Bidin, 2015)","manualFormatting":"Azman &amp; Bidin, (2015)","plainTextFormattedCitation":"(Azman &amp; Bidin, 2015)","previouslyFormattedCitation":"(Azman &amp; Bidin, 2015)"},"properties":{"noteIndex":0},"schema":"https://github.com/citation-style-language/schema/raw/master/csl-citation.json"}</w:instrText>
      </w:r>
      <w:r w:rsidR="009F1B57">
        <w:rPr>
          <w:sz w:val="24"/>
          <w:szCs w:val="24"/>
        </w:rPr>
        <w:fldChar w:fldCharType="separate"/>
      </w:r>
      <w:r w:rsidR="009F1B57" w:rsidRPr="009F1B57">
        <w:rPr>
          <w:noProof/>
          <w:sz w:val="24"/>
          <w:szCs w:val="24"/>
        </w:rPr>
        <w:t xml:space="preserve">Azman &amp; Bidin, </w:t>
      </w:r>
      <w:r w:rsidR="002E66C7">
        <w:rPr>
          <w:noProof/>
          <w:sz w:val="24"/>
          <w:szCs w:val="24"/>
        </w:rPr>
        <w:t>(</w:t>
      </w:r>
      <w:r w:rsidR="009F1B57" w:rsidRPr="009F1B57">
        <w:rPr>
          <w:noProof/>
          <w:sz w:val="24"/>
          <w:szCs w:val="24"/>
        </w:rPr>
        <w:t>2015)</w:t>
      </w:r>
      <w:r w:rsidR="009F1B57">
        <w:rPr>
          <w:sz w:val="24"/>
          <w:szCs w:val="24"/>
        </w:rPr>
        <w:fldChar w:fldCharType="end"/>
      </w:r>
      <w:r w:rsidR="009F1B57">
        <w:rPr>
          <w:sz w:val="24"/>
          <w:szCs w:val="24"/>
        </w:rPr>
        <w:t xml:space="preserve"> </w:t>
      </w:r>
      <w:r w:rsidRPr="00E526F7">
        <w:rPr>
          <w:sz w:val="24"/>
          <w:szCs w:val="24"/>
        </w:rPr>
        <w:t>found that the level of religiosity does not influence individuals to pay zakat.</w:t>
      </w:r>
    </w:p>
    <w:p w14:paraId="621192B8" w14:textId="040D0A29" w:rsidR="007E2E6A" w:rsidRPr="00E526F7" w:rsidRDefault="007E2E6A" w:rsidP="00E526F7">
      <w:pPr>
        <w:spacing w:line="276" w:lineRule="auto"/>
        <w:ind w:firstLine="720"/>
        <w:jc w:val="both"/>
        <w:rPr>
          <w:sz w:val="24"/>
          <w:szCs w:val="24"/>
        </w:rPr>
      </w:pPr>
      <w:r w:rsidRPr="00E526F7">
        <w:rPr>
          <w:sz w:val="24"/>
          <w:szCs w:val="24"/>
        </w:rPr>
        <w:t xml:space="preserve">In addition, factors that can affect zakat compliance are subjective norms. Subjective norms indicate an influence on zakat compliance intentions, besides that there is a direct correlation between subjective norms and zakat compliance, it is obtained that perceptions from around the scope of </w:t>
      </w:r>
      <w:proofErr w:type="spellStart"/>
      <w:r w:rsidRPr="00E526F7">
        <w:rPr>
          <w:sz w:val="24"/>
          <w:szCs w:val="24"/>
        </w:rPr>
        <w:t>muzakki</w:t>
      </w:r>
      <w:proofErr w:type="spellEnd"/>
      <w:r w:rsidRPr="00E526F7">
        <w:rPr>
          <w:sz w:val="24"/>
          <w:szCs w:val="24"/>
        </w:rPr>
        <w:t xml:space="preserve"> affect compliance </w:t>
      </w:r>
      <w:r w:rsidR="002E66C7">
        <w:rPr>
          <w:sz w:val="24"/>
          <w:szCs w:val="24"/>
        </w:rPr>
        <w:fldChar w:fldCharType="begin" w:fldLock="1"/>
      </w:r>
      <w:r w:rsidR="002E66C7">
        <w:rPr>
          <w:sz w:val="24"/>
          <w:szCs w:val="24"/>
        </w:rPr>
        <w:instrText>ADDIN CSL_CITATION {"citationItems":[{"id":"ITEM-1","itemData":{"DOI":"10.22373/share.v8i1.3655","ISSN":"2089-6239","abstract":"This research intended to determine the factors encouraging muzakki to pay their zakat on income through Zakat Management Organizations (ZMO). The responses of 251 respondents dominated by Semarang city residents were analyzed. The result showed that attitudes of muzakki, subjective norms, religiosity, and intention had a significant impact on zakat compliance behavior in contrast with the perceived behavioral control variable. On the other hand, those four independent variables affected significantly on intention. It can be concluded that intention can be used as intervening, especially for the perceived behavioral control which has a perfect indirect correlation to behavior. The contribution of those independent variables toward zakat compliance behavior was 64.8% (R-square was 0.648), while the rest was influenced by other variables that were not analyzed in this research. ZMO has improved its services by simplifying the method of zakat payment. Nevertheless, they still need to give the added value through the good of amil governance and provide the different value from the professional and integrated distribution of zakat funds. Still, the education and socialization towards muzakki are necessary. This research also shows there can be an intervention of the muzakkis’ institutions/workplace which can be analyzed further.==============================================================================================Model Perilaku Kepatuhan Membayar Zakat atas Penghasilan melalui Organisasi Pengelola Zakat. Penelitian ini bertujuan untuk menentukan faktor-faktor yang mendorong muzakki untuk membayar zakat atas penghasilan mereka melalui Organisasi Pengelola Zakat (OPZ). Tanggapan dari 251 responden yang didominasi oleh warga kota Semarang – Jawa Tengah, telah dianalisis. Hasil menunjukkan bahwa sikap muzakki, norma subjektif, religiusitas, dan niat memiliki pengaruh yang signifikan terhadap perilaku kepatuhan membayar zakat, tetapi kontrol perilaku yang diterima tidak berpengaruh terhadap perilaku. Di sisi lain, keempat variabel independen tersebut memiliki pengaruh yang signifikan terhadap niat. Maka dapat disimpulkan bahwa niat dapat digunakan sebagai mediator, khususnya oleh faktor kontrol perilaku yang diterima/dirasakan, yang mana memiliki pengaruh tidak langsung sempurna terhadap perilaku. Kontribusi variabel-variabel independen terhadap perilaku kepatuhan membayar zakat atas penghasilan adalah 64,8% (R-square sebesar 0,648), sedangkan sisanya dipe…","author":[{"dropping-particle":"","family":"Amilahaq","given":"Farikha","non-dropping-particle":"","parse-names":false,"suffix":""},{"dropping-particle":"","family":"Ghoniyah","given":"Nunung","non-dropping-particle":"","parse-names":false,"suffix":""}],"container-title":"Share: Jurnal Ekonomi dan Keuangan Islam","id":"ITEM-1","issue":"1","issued":{"date-parts":[["2019"]]},"page":"114-141","title":"Compliance Behavior Model of Paying Zakat on Income Through Zakat Management Organizations","type":"article-journal","volume":"8"},"uris":["http://www.mendeley.com/documents/?uuid=fb728141-7252-4438-abbf-6f845c86aefd"]}],"mendeley":{"formattedCitation":"(Amilahaq &amp; Ghoniyah, 2019)","plainTextFormattedCitation":"(Amilahaq &amp; Ghoniyah, 2019)","previouslyFormattedCitation":"(Amilahaq &amp; Ghoniyah, 2019)"},"properties":{"noteIndex":0},"schema":"https://github.com/citation-style-language/schema/raw/master/csl-citation.json"}</w:instrText>
      </w:r>
      <w:r w:rsidR="002E66C7">
        <w:rPr>
          <w:sz w:val="24"/>
          <w:szCs w:val="24"/>
        </w:rPr>
        <w:fldChar w:fldCharType="separate"/>
      </w:r>
      <w:r w:rsidR="002E66C7" w:rsidRPr="002E66C7">
        <w:rPr>
          <w:noProof/>
          <w:sz w:val="24"/>
          <w:szCs w:val="24"/>
        </w:rPr>
        <w:t>(Amilahaq &amp; Ghoniyah, 2019)</w:t>
      </w:r>
      <w:r w:rsidR="002E66C7">
        <w:rPr>
          <w:sz w:val="24"/>
          <w:szCs w:val="24"/>
        </w:rPr>
        <w:fldChar w:fldCharType="end"/>
      </w:r>
      <w:r w:rsidR="002E66C7">
        <w:rPr>
          <w:sz w:val="24"/>
          <w:szCs w:val="24"/>
        </w:rPr>
        <w:t>.</w:t>
      </w:r>
      <w:r w:rsidRPr="00E526F7">
        <w:rPr>
          <w:sz w:val="24"/>
          <w:szCs w:val="24"/>
        </w:rPr>
        <w:t xml:space="preserve"> On the other hand, according to research evidence by </w:t>
      </w:r>
      <w:r w:rsidR="002E66C7">
        <w:rPr>
          <w:sz w:val="24"/>
          <w:szCs w:val="24"/>
        </w:rPr>
        <w:fldChar w:fldCharType="begin" w:fldLock="1"/>
      </w:r>
      <w:r w:rsidR="002E66C7">
        <w:rPr>
          <w:sz w:val="24"/>
          <w:szCs w:val="24"/>
        </w:rPr>
        <w:instrText>ADDIN CSL_CITATION {"citationItems":[{"id":"ITEM-1","itemData":{"DOI":"10.14419/ijet.v7i3.21.17155","author":[{"dropping-particle":"","family":"Abashah","given":"Aidanazima","non-dropping-particle":"","parse-names":false,"suffix":""},{"dropping-particle":"","family":"Hanie","given":"Irza","non-dropping-particle":"","parse-names":false,"suffix":""},{"dropping-particle":"","family":"Samah","given":"Abu","non-dropping-particle":"","parse-names":false,"suffix":""},{"dropping-particle":"","family":"Saraih","given":"Ummi Naiemah","non-dropping-particle":"","parse-names":false,"suffix":""},{"dropping-particle":"","family":"Maizura","given":"Intan","non-dropping-particle":"","parse-names":false,"suffix":""},{"dropping-particle":"","family":"Rashid","given":"Abd","non-dropping-particle":"","parse-names":false,"suffix":""}],"container-title":"International Journal of Engineering and Technology","id":"ITEM-1","issue":"September","issued":{"date-parts":[["2018"]]},"title":"The Impact of Attitude and Subjective Norms towards Zakat Compliance The Impact of Attitude and Subjective Norms towards Zakat Compliance Behavior in Malaysia","type":"article-journal"},"uris":["http://www.mendeley.com/documents/?uuid=6ad35cf6-8715-4458-8deb-746381abc1a2"]}],"mendeley":{"formattedCitation":"(Abashah et al., 2018)","manualFormatting":"Abashah et al., (2018)","plainTextFormattedCitation":"(Abashah et al., 2018)","previouslyFormattedCitation":"(Abashah et al., 2018)"},"properties":{"noteIndex":0},"schema":"https://github.com/citation-style-language/schema/raw/master/csl-citation.json"}</w:instrText>
      </w:r>
      <w:r w:rsidR="002E66C7">
        <w:rPr>
          <w:sz w:val="24"/>
          <w:szCs w:val="24"/>
        </w:rPr>
        <w:fldChar w:fldCharType="separate"/>
      </w:r>
      <w:r w:rsidR="002E66C7" w:rsidRPr="002E66C7">
        <w:rPr>
          <w:noProof/>
          <w:sz w:val="24"/>
          <w:szCs w:val="24"/>
        </w:rPr>
        <w:t xml:space="preserve">Abashah et al., </w:t>
      </w:r>
      <w:r w:rsidR="002E66C7">
        <w:rPr>
          <w:noProof/>
          <w:sz w:val="24"/>
          <w:szCs w:val="24"/>
        </w:rPr>
        <w:t>(</w:t>
      </w:r>
      <w:r w:rsidR="002E66C7" w:rsidRPr="002E66C7">
        <w:rPr>
          <w:noProof/>
          <w:sz w:val="24"/>
          <w:szCs w:val="24"/>
        </w:rPr>
        <w:t>2018)</w:t>
      </w:r>
      <w:r w:rsidR="002E66C7">
        <w:rPr>
          <w:sz w:val="24"/>
          <w:szCs w:val="24"/>
        </w:rPr>
        <w:fldChar w:fldCharType="end"/>
      </w:r>
      <w:r w:rsidR="002E66C7">
        <w:rPr>
          <w:sz w:val="24"/>
          <w:szCs w:val="24"/>
        </w:rPr>
        <w:t>,</w:t>
      </w:r>
      <w:r w:rsidRPr="00E526F7">
        <w:rPr>
          <w:sz w:val="24"/>
          <w:szCs w:val="24"/>
        </w:rPr>
        <w:t xml:space="preserve"> subjective norms do not show a significant effect on zakat compliance, so this research is contrary to previous research.</w:t>
      </w:r>
    </w:p>
    <w:p w14:paraId="57368A2A" w14:textId="5A018E63" w:rsidR="007E2E6A" w:rsidRPr="00E526F7" w:rsidRDefault="007E2E6A" w:rsidP="00E526F7">
      <w:pPr>
        <w:spacing w:line="276" w:lineRule="auto"/>
        <w:ind w:firstLine="720"/>
        <w:jc w:val="both"/>
        <w:rPr>
          <w:sz w:val="24"/>
          <w:szCs w:val="24"/>
        </w:rPr>
      </w:pPr>
      <w:r w:rsidRPr="00E526F7">
        <w:rPr>
          <w:sz w:val="24"/>
          <w:szCs w:val="24"/>
        </w:rPr>
        <w:t xml:space="preserve">The next factor is perceived behavioral control which also has an important role in the compliance of a Muslim entrepreneur in zakat compliance. Based on research by </w:t>
      </w:r>
      <w:r w:rsidR="002E66C7">
        <w:rPr>
          <w:sz w:val="24"/>
          <w:szCs w:val="24"/>
        </w:rPr>
        <w:fldChar w:fldCharType="begin" w:fldLock="1"/>
      </w:r>
      <w:r w:rsidR="005105CA">
        <w:rPr>
          <w:sz w:val="24"/>
          <w:szCs w:val="24"/>
        </w:rPr>
        <w:instrText>ADDIN CSL_CITATION {"citationItems":[{"id":"ITEM-1","itemData":{"author":[{"dropping-particle":"","family":"Pratiwi","given":"Ira Eka","non-dropping-particle":"","parse-names":false,"suffix":""}],"container-title":"QIJIS: Qudus International Journal of Islamic Studies","id":"ITEM-1","issue":"1","issued":{"date-parts":[["2018"]]},"page":"2018","title":"Factors Influencing Muslims Compliance (A Non-Muslim Region in Indonesia)","type":"article-journal","volume":"6"},"uris":["http://www.mendeley.com/documents/?uuid=6cc15945-59fc-44f4-ac85-f9f82a47c2c8"]}],"mendeley":{"formattedCitation":"(Pratiwi, 2018)","manualFormatting":"Pratiwi, (2018)","plainTextFormattedCitation":"(Pratiwi, 2018)","previouslyFormattedCitation":"(Pratiwi, 2018)"},"properties":{"noteIndex":0},"schema":"https://github.com/citation-style-language/schema/raw/master/csl-citation.json"}</w:instrText>
      </w:r>
      <w:r w:rsidR="002E66C7">
        <w:rPr>
          <w:sz w:val="24"/>
          <w:szCs w:val="24"/>
        </w:rPr>
        <w:fldChar w:fldCharType="separate"/>
      </w:r>
      <w:r w:rsidR="002E66C7" w:rsidRPr="002E66C7">
        <w:rPr>
          <w:noProof/>
          <w:sz w:val="24"/>
          <w:szCs w:val="24"/>
        </w:rPr>
        <w:t xml:space="preserve">Pratiwi, </w:t>
      </w:r>
      <w:r w:rsidR="002E66C7">
        <w:rPr>
          <w:noProof/>
          <w:sz w:val="24"/>
          <w:szCs w:val="24"/>
        </w:rPr>
        <w:t>(</w:t>
      </w:r>
      <w:r w:rsidR="002E66C7" w:rsidRPr="002E66C7">
        <w:rPr>
          <w:noProof/>
          <w:sz w:val="24"/>
          <w:szCs w:val="24"/>
        </w:rPr>
        <w:t>2018)</w:t>
      </w:r>
      <w:r w:rsidR="002E66C7">
        <w:rPr>
          <w:sz w:val="24"/>
          <w:szCs w:val="24"/>
        </w:rPr>
        <w:fldChar w:fldCharType="end"/>
      </w:r>
      <w:r w:rsidR="002E66C7">
        <w:rPr>
          <w:sz w:val="24"/>
          <w:szCs w:val="24"/>
        </w:rPr>
        <w:t xml:space="preserve"> </w:t>
      </w:r>
      <w:r w:rsidRPr="00E526F7">
        <w:rPr>
          <w:sz w:val="24"/>
          <w:szCs w:val="24"/>
        </w:rPr>
        <w:t>which identified zakat compliance indicating a significant influence of perceived behavioral control. According to Bin-Nashwan et al. (2020) states that perceived behavioral control has an influence on the intention to comply with zakat. However, previous research has a different opinion, that the effect of perceived behavioral control on the intention to pay zakat does not have a significant effect</w:t>
      </w:r>
      <w:r w:rsidR="005105CA">
        <w:rPr>
          <w:sz w:val="24"/>
          <w:szCs w:val="24"/>
        </w:rPr>
        <w:t xml:space="preserve"> </w:t>
      </w:r>
      <w:r w:rsidR="005105CA">
        <w:rPr>
          <w:sz w:val="24"/>
          <w:szCs w:val="24"/>
        </w:rPr>
        <w:fldChar w:fldCharType="begin" w:fldLock="1"/>
      </w:r>
      <w:r w:rsidR="005105CA">
        <w:rPr>
          <w:sz w:val="24"/>
          <w:szCs w:val="24"/>
        </w:rPr>
        <w:instrText>ADDIN CSL_CITATION {"citationItems":[{"id":"ITEM-1","itemData":{"DOI":"10.1108/JIABR-08-2016-0097","ISSN":"17590825","abstract":"Purpose: The purpose of this paper is to identify the factors influencing intention of Muslim Filipinos to give zakat on employment income. Design/methodology/approach: The study used the extended theory of planned behaviour – an extension of the theory of reasoned action – to investigate the factors influencing intention to give zakat. The theory introduces six variables (i.e. attitude, perceived behavioural control, injunctive norm, descriptive norm, moral norm and past behaviour) in predicting the intention to give zakat. Totally, 450 questionnaires were distributed to the respondents in a Muslim-majority area (i.e. Marawi City), and 384 cases were deemed usable. The data have been analysed using multiple regression analysis. Findings: This paper finds that attitude, descriptive norm and moral norm have a positive relationship with the intention to give zakat. Meanwhile, perceived behavioural control, injunctive norm and past behaviour are found to have insignificant influence over intention. However overall, the study supports the extension of the theory of planned behaviour which accounts for 53 per cent of the variance in intention. Originality/value: This paper provides new insights on factors influencing the intention to give zakat on a non-Muslim majority country setting where no zakat institution operates. This paper also used the extended theory of planned behaviour on zakat compliance literature.","author":[{"dropping-particle":"","family":"Andam","given":"Abdullah Campong","non-dropping-particle":"","parse-names":false,"suffix":""},{"dropping-particle":"","family":"Osman","given":"Ahmad Zamri","non-dropping-particle":"","parse-names":false,"suffix":""}],"container-title":"Journal of Islamic Accounting and Business Research","id":"ITEM-1","issue":"4","issued":{"date-parts":[["2017"]]},"page":"528-545","title":"Determinants of intention to give zakat on employment income: Experience from Marawi City, Philippines","type":"article-journal","volume":"10"},"uris":["http://www.mendeley.com/documents/?uuid=fda50382-975e-46a0-9cd3-3fb3c738328b"]}],"mendeley":{"formattedCitation":"(Andam &amp; Osman, 2017)","plainTextFormattedCitation":"(Andam &amp; Osman, 2017)","previouslyFormattedCitation":"(Andam &amp; Osman, 2017)"},"properties":{"noteIndex":0},"schema":"https://github.com/citation-style-language/schema/raw/master/csl-citation.json"}</w:instrText>
      </w:r>
      <w:r w:rsidR="005105CA">
        <w:rPr>
          <w:sz w:val="24"/>
          <w:szCs w:val="24"/>
        </w:rPr>
        <w:fldChar w:fldCharType="separate"/>
      </w:r>
      <w:r w:rsidR="005105CA" w:rsidRPr="005105CA">
        <w:rPr>
          <w:noProof/>
          <w:sz w:val="24"/>
          <w:szCs w:val="24"/>
        </w:rPr>
        <w:t>(Andam &amp; Osman, 2017)</w:t>
      </w:r>
      <w:r w:rsidR="005105CA">
        <w:rPr>
          <w:sz w:val="24"/>
          <w:szCs w:val="24"/>
        </w:rPr>
        <w:fldChar w:fldCharType="end"/>
      </w:r>
      <w:r w:rsidR="005105CA">
        <w:rPr>
          <w:sz w:val="24"/>
          <w:szCs w:val="24"/>
        </w:rPr>
        <w:t>,</w:t>
      </w:r>
      <w:r w:rsidRPr="00E526F7">
        <w:rPr>
          <w:sz w:val="24"/>
          <w:szCs w:val="24"/>
        </w:rPr>
        <w:t xml:space="preserve"> then other studies explain that perceived behavioral control </w:t>
      </w:r>
      <w:r w:rsidRPr="00E526F7">
        <w:rPr>
          <w:sz w:val="24"/>
          <w:szCs w:val="24"/>
        </w:rPr>
        <w:lastRenderedPageBreak/>
        <w:t>has a negative effect on the intention to distribute zakat income</w:t>
      </w:r>
      <w:r w:rsidR="005105CA">
        <w:rPr>
          <w:sz w:val="24"/>
          <w:szCs w:val="24"/>
        </w:rPr>
        <w:t xml:space="preserve"> </w:t>
      </w:r>
      <w:r w:rsidR="005105CA">
        <w:rPr>
          <w:sz w:val="24"/>
          <w:szCs w:val="24"/>
        </w:rPr>
        <w:fldChar w:fldCharType="begin" w:fldLock="1"/>
      </w:r>
      <w:r w:rsidR="005105CA">
        <w:rPr>
          <w:sz w:val="24"/>
          <w:szCs w:val="24"/>
        </w:rPr>
        <w:instrText>ADDIN CSL_CITATION {"citationItems":[{"id":"ITEM-1","itemData":{"DOI":"10.1108/ies-05-2020-0017","ISSN":"1319-1616","abstract":"This study aims to apply the extended theory of planned behaviour (ETPB) to investigate the factors influencing the intention to give zakāt on employment income.,This study draws the required data through a survey in three main cities Makkah, Medina and Jeddah in Kingdom of Saudi Arabia (KSA). The final data sample is consisting of 650 useable questionnaires to analyse the objective of this study.,The study finds that moral norm, injunctive norm, descriptive norm and past behaviour have a significant influence on the intention to pay zakāt on employment income. The perceived behavioural control and attitude have a negative and weak impact on the intention to give zakāt on income.,The findings of this study can be useful for the policymakers and regulators to enhance peoples' awareness to give zakāt to eradicate poverty and inequality in Muslim societies. zakāt is for the deprived people, so the consequences of this study might help to improve their liveability.,This study is unique because it identified the behavioural factors that affect the peoples' intention to give zakāt in KSA have yet to be profoundly explored in the literature. This study has gathered primary data and applied the ETPB to identify the factors influencing the zakāt compliance behaviour in KSA.","author":[{"dropping-particle":"","family":"Ur Rehman","given":"Aziz","non-dropping-particle":"","parse-names":false,"suffix":""},{"dropping-particle":"","family":"Aslam","given":"Ejaz","non-dropping-particle":"","parse-names":false,"suffix":""},{"dropping-particle":"","family":"Iqbal","given":"Anam","non-dropping-particle":"","parse-names":false,"suffix":""}],"container-title":"Islamic Economic Studies","id":"ITEM-1","issue":"1","issued":{"date-parts":[["2021","9","30"]]},"page":"33-49","publisher":"Emerald","title":"Factors influencing the intention to give zakāt on employment income: evidence from the Kingdom of Saudi Arabia","type":"article-journal","volume":"29"},"uris":["http://www.mendeley.com/documents/?uuid=6d645ff1-bb30-317e-ac1c-951d00121f23"]}],"mendeley":{"formattedCitation":"(Ur Rehman et al., 2021)","plainTextFormattedCitation":"(Ur Rehman et al., 2021)","previouslyFormattedCitation":"(Ur Rehman et al., 2021)"},"properties":{"noteIndex":0},"schema":"https://github.com/citation-style-language/schema/raw/master/csl-citation.json"}</w:instrText>
      </w:r>
      <w:r w:rsidR="005105CA">
        <w:rPr>
          <w:sz w:val="24"/>
          <w:szCs w:val="24"/>
        </w:rPr>
        <w:fldChar w:fldCharType="separate"/>
      </w:r>
      <w:r w:rsidR="005105CA" w:rsidRPr="005105CA">
        <w:rPr>
          <w:noProof/>
          <w:sz w:val="24"/>
          <w:szCs w:val="24"/>
        </w:rPr>
        <w:t>(Ur Rehman et al., 2021)</w:t>
      </w:r>
      <w:r w:rsidR="005105CA">
        <w:rPr>
          <w:sz w:val="24"/>
          <w:szCs w:val="24"/>
        </w:rPr>
        <w:fldChar w:fldCharType="end"/>
      </w:r>
      <w:r w:rsidR="005105CA">
        <w:rPr>
          <w:sz w:val="24"/>
          <w:szCs w:val="24"/>
        </w:rPr>
        <w:t>.</w:t>
      </w:r>
    </w:p>
    <w:p w14:paraId="625F479F" w14:textId="025F114A" w:rsidR="007E2E6A" w:rsidRPr="00E526F7" w:rsidRDefault="007E2E6A" w:rsidP="005105CA">
      <w:pPr>
        <w:spacing w:line="276" w:lineRule="auto"/>
        <w:ind w:firstLine="720"/>
        <w:jc w:val="both"/>
        <w:rPr>
          <w:sz w:val="24"/>
          <w:szCs w:val="24"/>
        </w:rPr>
      </w:pPr>
      <w:r w:rsidRPr="00E526F7">
        <w:rPr>
          <w:sz w:val="24"/>
          <w:szCs w:val="24"/>
        </w:rPr>
        <w:t>Based on the above literature, the decision to comply with zakat or not to comply with it is an act that is in one's control based on planning, Theory of Planned Behavior (TPB) developed by</w:t>
      </w:r>
      <w:r w:rsidR="005105CA">
        <w:rPr>
          <w:sz w:val="24"/>
          <w:szCs w:val="24"/>
        </w:rPr>
        <w:t xml:space="preserve"> </w:t>
      </w:r>
      <w:r w:rsidR="005105CA">
        <w:rPr>
          <w:sz w:val="24"/>
          <w:szCs w:val="24"/>
        </w:rPr>
        <w:fldChar w:fldCharType="begin" w:fldLock="1"/>
      </w:r>
      <w:r w:rsidR="005105CA">
        <w:rPr>
          <w:sz w:val="24"/>
          <w:szCs w:val="24"/>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behavior","type":"article-journal","volume":"50"},"uris":["http://www.mendeley.com/documents/?uuid=5cb23c76-3dd1-4926-b97b-6c87f1d482d7"]}],"mendeley":{"formattedCitation":"(Ajzen, 1991)","manualFormatting":"Ajzen, (1991)","plainTextFormattedCitation":"(Ajzen, 1991)","previouslyFormattedCitation":"(Ajzen, 1991)"},"properties":{"noteIndex":0},"schema":"https://github.com/citation-style-language/schema/raw/master/csl-citation.json"}</w:instrText>
      </w:r>
      <w:r w:rsidR="005105CA">
        <w:rPr>
          <w:sz w:val="24"/>
          <w:szCs w:val="24"/>
        </w:rPr>
        <w:fldChar w:fldCharType="separate"/>
      </w:r>
      <w:r w:rsidR="005105CA" w:rsidRPr="005105CA">
        <w:rPr>
          <w:noProof/>
          <w:sz w:val="24"/>
          <w:szCs w:val="24"/>
        </w:rPr>
        <w:t xml:space="preserve">Ajzen, </w:t>
      </w:r>
      <w:r w:rsidR="005105CA">
        <w:rPr>
          <w:noProof/>
          <w:sz w:val="24"/>
          <w:szCs w:val="24"/>
        </w:rPr>
        <w:t>(</w:t>
      </w:r>
      <w:r w:rsidR="005105CA" w:rsidRPr="005105CA">
        <w:rPr>
          <w:noProof/>
          <w:sz w:val="24"/>
          <w:szCs w:val="24"/>
        </w:rPr>
        <w:t>1991)</w:t>
      </w:r>
      <w:r w:rsidR="005105CA">
        <w:rPr>
          <w:sz w:val="24"/>
          <w:szCs w:val="24"/>
        </w:rPr>
        <w:fldChar w:fldCharType="end"/>
      </w:r>
      <w:r w:rsidRPr="00E526F7">
        <w:rPr>
          <w:sz w:val="24"/>
          <w:szCs w:val="24"/>
        </w:rPr>
        <w:t xml:space="preserve"> which originates from Theory of Reasoned Action (TRA), in TPB is concepts in the form of a framework for predicting and understanding behavior that can be used to determine certain situations. The Theory of Planned Behavior has a determining concept including attitudes, subjective norms and perceived behavioral control. According to </w:t>
      </w:r>
      <w:r w:rsidR="005105CA">
        <w:rPr>
          <w:sz w:val="24"/>
          <w:szCs w:val="24"/>
        </w:rPr>
        <w:fldChar w:fldCharType="begin" w:fldLock="1"/>
      </w:r>
      <w:r w:rsidR="005105CA">
        <w:rPr>
          <w:sz w:val="24"/>
          <w:szCs w:val="24"/>
        </w:rPr>
        <w:instrText>ADDIN CSL_CITATION {"citationItems":[{"id":"ITEM-1","itemData":{"author":[{"dropping-particle":"","family":"Akbar","given":"Muhammad","non-dropping-particle":"","parse-names":false,"suffix":""},{"dropping-particle":"","family":"Fadzkurrahman","given":"Annahl;","non-dropping-particle":"","parse-names":false,"suffix":""},{"dropping-particle":"","family":"Ali","given":"Chamani","non-dropping-particle":"","parse-names":false,"suffix":""},{"dropping-particle":"","family":"Anshory","given":"Al;","non-dropping-particle":"","parse-names":false,"suffix":""},{"dropping-particle":"","family":"Aulia","given":"Mahdiah","non-dropping-particle":"","parse-names":false,"suffix":""}],"container-title":"Journal of Islamic Monetary Economics and Finance","id":"ITEM-1","issue":"1","issued":{"date-parts":[["2021"]]},"page":"203-226","title":"Why Do Muzaki Pay Zakat through Institutions? The Theory of Planned Behavior Application","type":"article-journal","volume":"7"},"uris":["http://www.mendeley.com/documents/?uuid=785e5cb0-4dbc-4287-a8b9-664c1cb8b2a4"]}],"mendeley":{"formattedCitation":"(Akbar et al., 2021)","manualFormatting":"Akbar et al., (2021)","plainTextFormattedCitation":"(Akbar et al., 2021)","previouslyFormattedCitation":"(Akbar et al., 2021)"},"properties":{"noteIndex":0},"schema":"https://github.com/citation-style-language/schema/raw/master/csl-citation.json"}</w:instrText>
      </w:r>
      <w:r w:rsidR="005105CA">
        <w:rPr>
          <w:sz w:val="24"/>
          <w:szCs w:val="24"/>
        </w:rPr>
        <w:fldChar w:fldCharType="separate"/>
      </w:r>
      <w:r w:rsidR="005105CA" w:rsidRPr="005105CA">
        <w:rPr>
          <w:noProof/>
          <w:sz w:val="24"/>
          <w:szCs w:val="24"/>
        </w:rPr>
        <w:t xml:space="preserve">Akbar et al., </w:t>
      </w:r>
      <w:r w:rsidR="005105CA">
        <w:rPr>
          <w:noProof/>
          <w:sz w:val="24"/>
          <w:szCs w:val="24"/>
        </w:rPr>
        <w:t>(</w:t>
      </w:r>
      <w:r w:rsidR="005105CA" w:rsidRPr="005105CA">
        <w:rPr>
          <w:noProof/>
          <w:sz w:val="24"/>
          <w:szCs w:val="24"/>
        </w:rPr>
        <w:t>2021)</w:t>
      </w:r>
      <w:r w:rsidR="005105CA">
        <w:rPr>
          <w:sz w:val="24"/>
          <w:szCs w:val="24"/>
        </w:rPr>
        <w:fldChar w:fldCharType="end"/>
      </w:r>
      <w:r w:rsidR="005105CA">
        <w:rPr>
          <w:sz w:val="24"/>
          <w:szCs w:val="24"/>
        </w:rPr>
        <w:t xml:space="preserve"> </w:t>
      </w:r>
      <w:r w:rsidRPr="00E526F7">
        <w:rPr>
          <w:sz w:val="24"/>
          <w:szCs w:val="24"/>
        </w:rPr>
        <w:t xml:space="preserve">uses the TPB framework to identify </w:t>
      </w:r>
      <w:proofErr w:type="spellStart"/>
      <w:r w:rsidRPr="00E526F7">
        <w:rPr>
          <w:sz w:val="24"/>
          <w:szCs w:val="24"/>
        </w:rPr>
        <w:t>muzakki's</w:t>
      </w:r>
      <w:proofErr w:type="spellEnd"/>
      <w:r w:rsidRPr="00E526F7">
        <w:rPr>
          <w:sz w:val="24"/>
          <w:szCs w:val="24"/>
        </w:rPr>
        <w:t xml:space="preserve"> intention to pay zakat in an institution. In a study conducted by </w:t>
      </w:r>
      <w:r w:rsidR="005105CA">
        <w:rPr>
          <w:sz w:val="24"/>
          <w:szCs w:val="24"/>
        </w:rPr>
        <w:fldChar w:fldCharType="begin" w:fldLock="1"/>
      </w:r>
      <w:r w:rsidR="005105CA">
        <w:rPr>
          <w:sz w:val="24"/>
          <w:szCs w:val="24"/>
        </w:rPr>
        <w:instrText>ADDIN CSL_CITATION {"citationItems":[{"id":"ITEM-1","itemData":{"DOI":"10.1108/JIMA-11-2021-0366","author":[{"dropping-particle":"","family":"Sadallah","given":"Mouad","non-dropping-particle":"","parse-names":false,"suffix":""},{"dropping-particle":"","family":"Abdul-Jabbar","given":"Hijattulah","non-dropping-particle":"","parse-names":false,"suffix":""},{"dropping-particle":"","family":"Aziz","given":"Saliza Abdul","non-dropping-particle":"","parse-names":false,"suffix":""}],"container-title":"Journal of Islamic Marketing","id":"ITEM-1","issued":{"date-parts":[["2022"]]},"title":"Promoting zakat compliance among business owners in Algeria : the mediation effect of compliance intention compliance","type":"article-journal"},"uris":["http://www.mendeley.com/documents/?uuid=5085dcd3-4cf4-4b39-8f4c-59fb104e074b"]}],"mendeley":{"formattedCitation":"(Sadallah et al., 2022)","manualFormatting":"Sadallah et al., (2022)","plainTextFormattedCitation":"(Sadallah et al., 2022)","previouslyFormattedCitation":"(Sadallah et al., 2022)"},"properties":{"noteIndex":0},"schema":"https://github.com/citation-style-language/schema/raw/master/csl-citation.json"}</w:instrText>
      </w:r>
      <w:r w:rsidR="005105CA">
        <w:rPr>
          <w:sz w:val="24"/>
          <w:szCs w:val="24"/>
        </w:rPr>
        <w:fldChar w:fldCharType="separate"/>
      </w:r>
      <w:r w:rsidR="005105CA" w:rsidRPr="005105CA">
        <w:rPr>
          <w:noProof/>
          <w:sz w:val="24"/>
          <w:szCs w:val="24"/>
        </w:rPr>
        <w:t xml:space="preserve">Sadallah et al., </w:t>
      </w:r>
      <w:r w:rsidR="005105CA">
        <w:rPr>
          <w:noProof/>
          <w:sz w:val="24"/>
          <w:szCs w:val="24"/>
        </w:rPr>
        <w:t>(</w:t>
      </w:r>
      <w:r w:rsidR="005105CA" w:rsidRPr="005105CA">
        <w:rPr>
          <w:noProof/>
          <w:sz w:val="24"/>
          <w:szCs w:val="24"/>
        </w:rPr>
        <w:t>2022)</w:t>
      </w:r>
      <w:r w:rsidR="005105CA">
        <w:rPr>
          <w:sz w:val="24"/>
          <w:szCs w:val="24"/>
        </w:rPr>
        <w:fldChar w:fldCharType="end"/>
      </w:r>
      <w:r w:rsidR="005105CA">
        <w:rPr>
          <w:sz w:val="24"/>
          <w:szCs w:val="24"/>
        </w:rPr>
        <w:t xml:space="preserve"> </w:t>
      </w:r>
      <w:r w:rsidRPr="00E526F7">
        <w:rPr>
          <w:sz w:val="24"/>
          <w:szCs w:val="24"/>
        </w:rPr>
        <w:t>used TPB with the addition of past behavior as a research framework to determine the effect of zakat compliance on behavioral intentions. A similar study conducted by</w:t>
      </w:r>
      <w:r w:rsidR="005105CA">
        <w:rPr>
          <w:sz w:val="24"/>
          <w:szCs w:val="24"/>
        </w:rPr>
        <w:t xml:space="preserve"> </w:t>
      </w:r>
      <w:r w:rsidR="005105CA">
        <w:rPr>
          <w:sz w:val="24"/>
          <w:szCs w:val="24"/>
        </w:rPr>
        <w:fldChar w:fldCharType="begin" w:fldLock="1"/>
      </w:r>
      <w:r w:rsidR="005105CA">
        <w:rPr>
          <w:sz w:val="24"/>
          <w:szCs w:val="24"/>
        </w:rPr>
        <w:instrText>ADDIN CSL_CITATION {"citationItems":[{"id":"ITEM-1","itemData":{"author":[{"dropping-particle":"","family":"Pratiwi","given":"Ira Eka","non-dropping-particle":"","parse-names":false,"suffix":""}],"container-title":"QIJIS: Qudus International Journal of Islamic Studies","id":"ITEM-1","issue":"1","issued":{"date-parts":[["2018"]]},"page":"2018","title":"Factors Influencing Muslims Compliance (A Non-Muslim Region in Indonesia)","type":"article-journal","volume":"6"},"uris":["http://www.mendeley.com/documents/?uuid=6cc15945-59fc-44f4-ac85-f9f82a47c2c8"]}],"mendeley":{"formattedCitation":"(Pratiwi, 2018)","manualFormatting":"Pratiwi, (2018)","plainTextFormattedCitation":"(Pratiwi, 2018)","previouslyFormattedCitation":"(Pratiwi, 2018)"},"properties":{"noteIndex":0},"schema":"https://github.com/citation-style-language/schema/raw/master/csl-citation.json"}</w:instrText>
      </w:r>
      <w:r w:rsidR="005105CA">
        <w:rPr>
          <w:sz w:val="24"/>
          <w:szCs w:val="24"/>
        </w:rPr>
        <w:fldChar w:fldCharType="separate"/>
      </w:r>
      <w:r w:rsidR="005105CA" w:rsidRPr="005105CA">
        <w:rPr>
          <w:noProof/>
          <w:sz w:val="24"/>
          <w:szCs w:val="24"/>
        </w:rPr>
        <w:t xml:space="preserve">Pratiwi, </w:t>
      </w:r>
      <w:r w:rsidR="005105CA">
        <w:rPr>
          <w:noProof/>
          <w:sz w:val="24"/>
          <w:szCs w:val="24"/>
        </w:rPr>
        <w:t>(</w:t>
      </w:r>
      <w:r w:rsidR="005105CA" w:rsidRPr="005105CA">
        <w:rPr>
          <w:noProof/>
          <w:sz w:val="24"/>
          <w:szCs w:val="24"/>
        </w:rPr>
        <w:t>2018)</w:t>
      </w:r>
      <w:r w:rsidR="005105CA">
        <w:rPr>
          <w:sz w:val="24"/>
          <w:szCs w:val="24"/>
        </w:rPr>
        <w:fldChar w:fldCharType="end"/>
      </w:r>
      <w:r w:rsidRPr="00E526F7">
        <w:rPr>
          <w:sz w:val="24"/>
          <w:szCs w:val="24"/>
        </w:rPr>
        <w:t xml:space="preserve"> used TPB to determine the effect of income zakat compliance behavior through intention as mediation.</w:t>
      </w:r>
    </w:p>
    <w:p w14:paraId="7C4B7AD8" w14:textId="2D147452" w:rsidR="007E2E6A" w:rsidRPr="00E526F7" w:rsidRDefault="007E2E6A" w:rsidP="00E526F7">
      <w:pPr>
        <w:spacing w:line="276" w:lineRule="auto"/>
        <w:ind w:firstLine="720"/>
        <w:jc w:val="both"/>
        <w:rPr>
          <w:sz w:val="24"/>
          <w:szCs w:val="24"/>
        </w:rPr>
      </w:pPr>
      <w:r w:rsidRPr="005105CA">
        <w:rPr>
          <w:sz w:val="24"/>
          <w:szCs w:val="24"/>
        </w:rPr>
        <w:t>Based</w:t>
      </w:r>
      <w:r w:rsidRPr="00E526F7">
        <w:rPr>
          <w:sz w:val="24"/>
          <w:szCs w:val="24"/>
        </w:rPr>
        <w:t xml:space="preserve"> on these factors, research was carried out on the subject of Muslim entrepreneurs in Indonesia, this is because the Muslim population in Indonesia is one of the countries with the largest majority in the world, namely 86.93 percent of the total population </w:t>
      </w:r>
      <w:r w:rsidR="005105CA">
        <w:rPr>
          <w:sz w:val="24"/>
          <w:szCs w:val="24"/>
        </w:rPr>
        <w:fldChar w:fldCharType="begin" w:fldLock="1"/>
      </w:r>
      <w:r w:rsidR="005105CA">
        <w:rPr>
          <w:sz w:val="24"/>
          <w:szCs w:val="24"/>
        </w:rPr>
        <w:instrText>ADDIN CSL_CITATION {"citationItems":[{"id":"ITEM-1","itemData":{"author":[{"dropping-particle":"","family":"Kemendagri","given":"","non-dropping-particle":"","parse-names":false,"suffix":""}],"container-title":"Kementerian Dalam Negeri","id":"ITEM-1","issued":{"date-parts":[["2022"]]},"title":"Jumlah Penduduk Muslim di Indonesia","type":"webpage"},"uris":["http://www.mendeley.com/documents/?uuid=b38138fb-4d14-47eb-9915-bf948a65eedb"]}],"mendeley":{"formattedCitation":"(Kemendagri, 2022)","plainTextFormattedCitation":"(Kemendagri, 2022)","previouslyFormattedCitation":"(Kemendagri, 2022)"},"properties":{"noteIndex":0},"schema":"https://github.com/citation-style-language/schema/raw/master/csl-citation.json"}</w:instrText>
      </w:r>
      <w:r w:rsidR="005105CA">
        <w:rPr>
          <w:sz w:val="24"/>
          <w:szCs w:val="24"/>
        </w:rPr>
        <w:fldChar w:fldCharType="separate"/>
      </w:r>
      <w:r w:rsidR="005105CA" w:rsidRPr="005105CA">
        <w:rPr>
          <w:noProof/>
          <w:sz w:val="24"/>
          <w:szCs w:val="24"/>
        </w:rPr>
        <w:t>(Kemendagri, 2022)</w:t>
      </w:r>
      <w:r w:rsidR="005105CA">
        <w:rPr>
          <w:sz w:val="24"/>
          <w:szCs w:val="24"/>
        </w:rPr>
        <w:fldChar w:fldCharType="end"/>
      </w:r>
      <w:r w:rsidR="005105CA">
        <w:rPr>
          <w:sz w:val="24"/>
          <w:szCs w:val="24"/>
        </w:rPr>
        <w:t>.</w:t>
      </w:r>
      <w:r w:rsidRPr="00E526F7">
        <w:rPr>
          <w:sz w:val="24"/>
          <w:szCs w:val="24"/>
        </w:rPr>
        <w:t xml:space="preserve"> In line with the large Muslim population, Indonesia has been named by the Charity Aid Foundation (CAF) as the most generous country in the world, namely 69 percent</w:t>
      </w:r>
      <w:r w:rsidR="005105CA">
        <w:rPr>
          <w:sz w:val="24"/>
          <w:szCs w:val="24"/>
        </w:rPr>
        <w:t xml:space="preserve"> </w:t>
      </w:r>
      <w:r w:rsidR="005105CA">
        <w:rPr>
          <w:sz w:val="24"/>
          <w:szCs w:val="24"/>
        </w:rPr>
        <w:fldChar w:fldCharType="begin" w:fldLock="1"/>
      </w:r>
      <w:r w:rsidR="005105CA">
        <w:rPr>
          <w:sz w:val="24"/>
          <w:szCs w:val="24"/>
        </w:rPr>
        <w:instrText>ADDIN CSL_CITATION {"citationItems":[{"id":"ITEM-1","itemData":{"URL":"https://www.cafonline.org/about-us/publications/2021-publications/caf-world-giving-index-2021","accessed":{"date-parts":[["2022","10","14"]]},"author":[{"dropping-particle":"","family":"CAF","given":"","non-dropping-particle":"","parse-names":false,"suffix":""}],"container-title":"Charity Aid Foundation","id":"ITEM-1","issued":{"date-parts":[["2021"]]},"title":"World Giving Index 2021| CAF","type":"webpage"},"uris":["http://www.mendeley.com/documents/?uuid=1f48385c-ca28-3977-9a12-895caa3b2e01"]}],"mendeley":{"formattedCitation":"(CAF, 2021)","plainTextFormattedCitation":"(CAF, 2021)","previouslyFormattedCitation":"(CAF, 2021)"},"properties":{"noteIndex":0},"schema":"https://github.com/citation-style-language/schema/raw/master/csl-citation.json"}</w:instrText>
      </w:r>
      <w:r w:rsidR="005105CA">
        <w:rPr>
          <w:sz w:val="24"/>
          <w:szCs w:val="24"/>
        </w:rPr>
        <w:fldChar w:fldCharType="separate"/>
      </w:r>
      <w:r w:rsidR="005105CA" w:rsidRPr="005105CA">
        <w:rPr>
          <w:noProof/>
          <w:sz w:val="24"/>
          <w:szCs w:val="24"/>
        </w:rPr>
        <w:t>(CAF, 2021)</w:t>
      </w:r>
      <w:r w:rsidR="005105CA">
        <w:rPr>
          <w:sz w:val="24"/>
          <w:szCs w:val="24"/>
        </w:rPr>
        <w:fldChar w:fldCharType="end"/>
      </w:r>
      <w:r w:rsidRPr="00E526F7">
        <w:rPr>
          <w:sz w:val="24"/>
          <w:szCs w:val="24"/>
        </w:rPr>
        <w:t xml:space="preserve">. Meanwhile, the total number of businesses registered in Indonesia is 129,177 business units with a workforce of 1.5 million workers </w:t>
      </w:r>
      <w:r w:rsidR="005105CA">
        <w:rPr>
          <w:sz w:val="24"/>
          <w:szCs w:val="24"/>
        </w:rPr>
        <w:fldChar w:fldCharType="begin" w:fldLock="1"/>
      </w:r>
      <w:r w:rsidR="005105CA">
        <w:rPr>
          <w:sz w:val="24"/>
          <w:szCs w:val="24"/>
        </w:rPr>
        <w:instrText>ADDIN CSL_CITATION {"citationItems":[{"id":"ITEM-1","itemData":{"author":[{"dropping-particle":"","family":"BPS","given":"","non-dropping-particle":"","parse-names":false,"suffix":""}],"container-title":"Badan Pusat Statistik","id":"ITEM-1","issued":{"date-parts":[["2020"]]},"title":"Profil Perdagangan Indonesia 2020","type":"webpage"},"uris":["http://www.mendeley.com/documents/?uuid=7ccf045c-f7df-4f42-8de8-475a265f2a93"]}],"mendeley":{"formattedCitation":"(BPS, 2020)","plainTextFormattedCitation":"(BPS, 2020)","previouslyFormattedCitation":"(BPS, 2020)"},"properties":{"noteIndex":0},"schema":"https://github.com/citation-style-language/schema/raw/master/csl-citation.json"}</w:instrText>
      </w:r>
      <w:r w:rsidR="005105CA">
        <w:rPr>
          <w:sz w:val="24"/>
          <w:szCs w:val="24"/>
        </w:rPr>
        <w:fldChar w:fldCharType="separate"/>
      </w:r>
      <w:r w:rsidR="005105CA" w:rsidRPr="005105CA">
        <w:rPr>
          <w:noProof/>
          <w:sz w:val="24"/>
          <w:szCs w:val="24"/>
        </w:rPr>
        <w:t>(BPS, 2020)</w:t>
      </w:r>
      <w:r w:rsidR="005105CA">
        <w:rPr>
          <w:sz w:val="24"/>
          <w:szCs w:val="24"/>
        </w:rPr>
        <w:fldChar w:fldCharType="end"/>
      </w:r>
      <w:r w:rsidR="005105CA">
        <w:rPr>
          <w:sz w:val="24"/>
          <w:szCs w:val="24"/>
        </w:rPr>
        <w:t xml:space="preserve">, </w:t>
      </w:r>
      <w:r w:rsidRPr="00E526F7">
        <w:rPr>
          <w:sz w:val="24"/>
          <w:szCs w:val="24"/>
        </w:rPr>
        <w:t>besides that the potential for zakat collected is still not optimal, it is indicated that the obedience of every Muslim depends on the perception of each individual, from this phenomenon will affect the collection of zakat in the future.</w:t>
      </w:r>
    </w:p>
    <w:p w14:paraId="4BB85511" w14:textId="69997A1F" w:rsidR="007E5AE2" w:rsidRDefault="007E2E6A" w:rsidP="007E5AE2">
      <w:pPr>
        <w:pStyle w:val="NoSpacing"/>
        <w:spacing w:line="276" w:lineRule="auto"/>
        <w:ind w:firstLine="720"/>
        <w:jc w:val="both"/>
        <w:rPr>
          <w:rFonts w:ascii="Palatino Linotype" w:hAnsi="Palatino Linotype"/>
        </w:rPr>
      </w:pPr>
      <w:r w:rsidRPr="00E526F7">
        <w:rPr>
          <w:rFonts w:ascii="Palatino Linotype" w:hAnsi="Palatino Linotype"/>
          <w:sz w:val="24"/>
          <w:szCs w:val="24"/>
        </w:rPr>
        <w:t>This research aims to identify the factors that can influence a Muslim entrepreneur towards zakat compliance which is mediated by the intention to pay zakat. This study will identify the relationship between religiosity, subjective norms and perceived behavioral control on zakat compliance mediated by the intention to pay zakat. This research is also a follow-up to the previous research study by</w:t>
      </w:r>
      <w:r w:rsidR="005105CA">
        <w:rPr>
          <w:rFonts w:ascii="Palatino Linotype" w:hAnsi="Palatino Linotype"/>
          <w:sz w:val="24"/>
          <w:szCs w:val="24"/>
        </w:rPr>
        <w:t xml:space="preserve"> </w:t>
      </w:r>
      <w:r w:rsidR="005105CA">
        <w:rPr>
          <w:rFonts w:ascii="Palatino Linotype" w:hAnsi="Palatino Linotype"/>
          <w:sz w:val="24"/>
          <w:szCs w:val="24"/>
        </w:rPr>
        <w:fldChar w:fldCharType="begin" w:fldLock="1"/>
      </w:r>
      <w:r w:rsidR="005105CA">
        <w:rPr>
          <w:rFonts w:ascii="Palatino Linotype" w:hAnsi="Palatino Linotype"/>
          <w:sz w:val="24"/>
          <w:szCs w:val="24"/>
        </w:rPr>
        <w:instrText>ADDIN CSL_CITATION {"citationItems":[{"id":"ITEM-1","itemData":{"DOI":"10.1108/JIMA-11-2021-0366","author":[{"dropping-particle":"","family":"Sadallah","given":"Mouad","non-dropping-particle":"","parse-names":false,"suffix":""},{"dropping-particle":"","family":"Abdul-Jabbar","given":"Hijattulah","non-dropping-particle":"","parse-names":false,"suffix":""},{"dropping-particle":"","family":"Aziz","given":"Saliza Abdul","non-dropping-particle":"","parse-names":false,"suffix":""}],"container-title":"Journal of Islamic Marketing","id":"ITEM-1","issued":{"date-parts":[["2022"]]},"title":"Promoting zakat compliance among business owners in Algeria : the mediation effect of compliance intention compliance","type":"article-journal"},"uris":["http://www.mendeley.com/documents/?uuid=5085dcd3-4cf4-4b39-8f4c-59fb104e074b"]}],"mendeley":{"formattedCitation":"(Sadallah et al., 2022)","manualFormatting":"Sadallah et al., (2022)","plainTextFormattedCitation":"(Sadallah et al., 2022)","previouslyFormattedCitation":"(Sadallah et al., 2022)"},"properties":{"noteIndex":0},"schema":"https://github.com/citation-style-language/schema/raw/master/csl-citation.json"}</w:instrText>
      </w:r>
      <w:r w:rsidR="005105CA">
        <w:rPr>
          <w:rFonts w:ascii="Palatino Linotype" w:hAnsi="Palatino Linotype"/>
          <w:sz w:val="24"/>
          <w:szCs w:val="24"/>
        </w:rPr>
        <w:fldChar w:fldCharType="separate"/>
      </w:r>
      <w:r w:rsidR="005105CA" w:rsidRPr="005105CA">
        <w:rPr>
          <w:rFonts w:ascii="Palatino Linotype" w:hAnsi="Palatino Linotype"/>
          <w:noProof/>
          <w:sz w:val="24"/>
          <w:szCs w:val="24"/>
        </w:rPr>
        <w:t xml:space="preserve">Sadallah et al., </w:t>
      </w:r>
      <w:r w:rsidR="005105CA">
        <w:rPr>
          <w:rFonts w:ascii="Palatino Linotype" w:hAnsi="Palatino Linotype"/>
          <w:noProof/>
          <w:sz w:val="24"/>
          <w:szCs w:val="24"/>
        </w:rPr>
        <w:t>(</w:t>
      </w:r>
      <w:r w:rsidR="005105CA" w:rsidRPr="005105CA">
        <w:rPr>
          <w:rFonts w:ascii="Palatino Linotype" w:hAnsi="Palatino Linotype"/>
          <w:noProof/>
          <w:sz w:val="24"/>
          <w:szCs w:val="24"/>
        </w:rPr>
        <w:t>2022)</w:t>
      </w:r>
      <w:r w:rsidR="005105CA">
        <w:rPr>
          <w:rFonts w:ascii="Palatino Linotype" w:hAnsi="Palatino Linotype"/>
          <w:sz w:val="24"/>
          <w:szCs w:val="24"/>
        </w:rPr>
        <w:fldChar w:fldCharType="end"/>
      </w:r>
      <w:r w:rsidRPr="00E526F7">
        <w:rPr>
          <w:rFonts w:ascii="Palatino Linotype" w:hAnsi="Palatino Linotype"/>
          <w:sz w:val="24"/>
          <w:szCs w:val="24"/>
        </w:rPr>
        <w:t>) who conducted research on the relationship between subjective norm factors and perceived behavioral control on zakat compliance mediated by intention, but this study has not explained how religiosity influences the effect of zakat compliance mediated by the intention to pay zakat</w:t>
      </w:r>
      <w:r w:rsidRPr="00E526F7">
        <w:rPr>
          <w:rFonts w:ascii="Palatino Linotype" w:hAnsi="Palatino Linotype"/>
        </w:rPr>
        <w:t>.</w:t>
      </w:r>
    </w:p>
    <w:p w14:paraId="78B4A6E0" w14:textId="330AA187" w:rsidR="007E5AE2" w:rsidRDefault="007E5AE2" w:rsidP="00C32B02">
      <w:pPr>
        <w:pStyle w:val="NoSpacing"/>
        <w:spacing w:line="276" w:lineRule="auto"/>
        <w:jc w:val="both"/>
        <w:rPr>
          <w:rFonts w:ascii="Palatino Linotype" w:hAnsi="Palatino Linotype"/>
        </w:rPr>
      </w:pPr>
    </w:p>
    <w:p w14:paraId="39E397F4" w14:textId="7416FAA0" w:rsidR="00C32B02" w:rsidRDefault="00C32B02" w:rsidP="00C32B02">
      <w:pPr>
        <w:pStyle w:val="NoSpacing"/>
        <w:spacing w:line="276" w:lineRule="auto"/>
        <w:jc w:val="both"/>
        <w:rPr>
          <w:rFonts w:ascii="Palatino Linotype" w:hAnsi="Palatino Linotype"/>
          <w:sz w:val="24"/>
          <w:szCs w:val="24"/>
        </w:rPr>
      </w:pPr>
      <w:r>
        <w:rPr>
          <w:rFonts w:ascii="Palatino Linotype" w:hAnsi="Palatino Linotype"/>
          <w:sz w:val="24"/>
          <w:szCs w:val="24"/>
        </w:rPr>
        <w:t>Literature Review</w:t>
      </w:r>
    </w:p>
    <w:p w14:paraId="3099B8D9" w14:textId="44DA1AF9" w:rsidR="00C32B02" w:rsidRPr="00C32B02" w:rsidRDefault="00C32B02" w:rsidP="00C32B02">
      <w:pPr>
        <w:pStyle w:val="NoSpacing"/>
        <w:spacing w:line="276" w:lineRule="auto"/>
        <w:jc w:val="both"/>
        <w:rPr>
          <w:rFonts w:ascii="Palatino Linotype" w:hAnsi="Palatino Linotype"/>
          <w:i/>
          <w:iCs/>
          <w:sz w:val="24"/>
          <w:szCs w:val="24"/>
        </w:rPr>
      </w:pPr>
      <w:r w:rsidRPr="00C32B02">
        <w:rPr>
          <w:rFonts w:ascii="Palatino Linotype" w:hAnsi="Palatino Linotype"/>
          <w:i/>
          <w:iCs/>
          <w:sz w:val="24"/>
          <w:szCs w:val="24"/>
        </w:rPr>
        <w:t xml:space="preserve">Zakat Compliance </w:t>
      </w:r>
    </w:p>
    <w:p w14:paraId="0827942E" w14:textId="0B247654" w:rsidR="0054423C" w:rsidRDefault="0054423C" w:rsidP="00C32B02">
      <w:pPr>
        <w:pStyle w:val="NoSpacing"/>
        <w:spacing w:line="276" w:lineRule="auto"/>
        <w:jc w:val="both"/>
        <w:rPr>
          <w:rFonts w:ascii="Palatino Linotype" w:hAnsi="Palatino Linotype"/>
          <w:sz w:val="24"/>
          <w:szCs w:val="24"/>
        </w:rPr>
      </w:pPr>
      <w:r w:rsidRPr="0054423C">
        <w:rPr>
          <w:rFonts w:ascii="Palatino Linotype" w:hAnsi="Palatino Linotype"/>
          <w:sz w:val="24"/>
          <w:szCs w:val="24"/>
        </w:rPr>
        <w:t xml:space="preserve">Zakat in </w:t>
      </w:r>
      <w:proofErr w:type="spellStart"/>
      <w:r>
        <w:rPr>
          <w:rFonts w:ascii="Palatino Linotype" w:hAnsi="Palatino Linotype"/>
          <w:sz w:val="24"/>
          <w:szCs w:val="24"/>
        </w:rPr>
        <w:t>bahasa</w:t>
      </w:r>
      <w:proofErr w:type="spellEnd"/>
      <w:r w:rsidRPr="0054423C">
        <w:rPr>
          <w:rFonts w:ascii="Palatino Linotype" w:hAnsi="Palatino Linotype"/>
          <w:sz w:val="24"/>
          <w:szCs w:val="24"/>
        </w:rPr>
        <w:t xml:space="preserve"> means to grow and develop. In the sense of sharia, zakat is wealth that must be distributed to people who are entitled, in line with the provisions set by Allah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{"citationItems":[{"id":"ITEM-1","itemData":{"author":[{"dropping-particle":"","family":"Al-Qaradawi","given":"Yusuf","non-dropping-particle":"","parse-names":false,"suffix":""}],"container-title":"King Abdulaziz University Centre for Research in Islamic Economics","id":"ITEM-1","issued":{"date-parts":[["1999"]]},"number-of-pages":"1-274","title":"Fiqh Al Zakah: A Comparative study of zakah, regulations and philosophy in the light of Quran and sunnah; Translated by: Dr. Monzer Kahf","type":"book","volume":"I"},"uris":["http://www.mendeley.com/documents/?uuid=052ca13b-28ed-48de-b24a-7c40f9c69dbe"]}],"mendeley":{"formattedCitation":"(Al-Qaradawi, 1999)","plainTextFormattedCitation":"(Al-Qaradawi, 1999)","previouslyFormattedCitation":"(Al-Qaradawi, 1999)"},"properties":{"noteIndex":0},"schema":"https://github.com/citation-style-language/schema/raw/master/csl-citation.json"}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(Al-Qaradawi, 1999)</w:t>
      </w:r>
      <w:r>
        <w:rPr>
          <w:rFonts w:ascii="Palatino Linotype" w:hAnsi="Palatino Linotype"/>
          <w:sz w:val="24"/>
          <w:szCs w:val="24"/>
        </w:rPr>
        <w:fldChar w:fldCharType="end"/>
      </w:r>
      <w:r>
        <w:rPr>
          <w:rFonts w:ascii="Palatino Linotype" w:hAnsi="Palatino Linotype"/>
          <w:sz w:val="24"/>
          <w:szCs w:val="24"/>
        </w:rPr>
        <w:t xml:space="preserve">. </w:t>
      </w:r>
      <w:r w:rsidRPr="0054423C">
        <w:rPr>
          <w:rFonts w:ascii="Palatino Linotype" w:hAnsi="Palatino Linotype"/>
          <w:sz w:val="24"/>
          <w:szCs w:val="24"/>
        </w:rPr>
        <w:t>According to</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{"citationItems":[{"id":"ITEM-1","itemData":{"abstract":"The issue on compliance behavior of business zakat payment has been the subject of much discussion among both academicians and practitioners in Malaysia especially using the economic approach. Lack of review of the literature in the zakat scenario explained the compliance issue based on economic approach. Most of the previous studies on this issue only focused on the behavior approach. In contrast, to the study on the subject of tax compliance are numerous and used various approaches. Hence, firstly this paper is to identify the factors influence compliance behavior of zakat based on previous discussion and secondly to expose the economic approach as an alternative explanation in the issue of zakat compliance. The exposition is based on Expected Utility Theory and Utility Function Model as framework. The unit of study is among the small and medium industry in Malaysia","author":[{"dropping-particle":"bin","family":"Khamis","given":"Mohd Rahim","non-dropping-particle":"","parse-names":false,"suffix":""},{"dropping-particle":"","family":"Salleh","given":"Ariffin Md","non-dropping-particle":"","parse-names":false,"suffix":""},{"dropping-particle":"","family":"Nawi","given":"Abd Samad","non-dropping-particle":"","parse-names":false,"suffix":""}],"container-title":"8th International Conference on Islamic Economics and Finance","id":"ITEM-1","issued":{"date-parts":[["2011"]]},"page":"1-17","title":"Compliance Behavior of Business Zakat Payment in Malaysia : A Theoretical Economic Exposition","type":"article-journal"},"uris":["http://www.mendeley.com/documents/?uuid=f01a6909-b34a-40fd-ba07-cfa8cdfcb9de"]}],"mendeley":{"formattedCitation":"(Khamis et al., 2011)","manualFormatting":"Khamis et al., (2011)","plainTextFormattedCitation":"(Khamis et al., 2011)","previouslyFormattedCitation":"(Khamis et al., 2011)"},"properties":{"noteIndex":0},"schema":"https://github.com/citation-style-language/schema/raw/master/csl-citation.json"}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 xml:space="preserve">Khamis et al., </w:t>
      </w:r>
      <w:r>
        <w:rPr>
          <w:rFonts w:ascii="Palatino Linotype" w:hAnsi="Palatino Linotype"/>
          <w:noProof/>
          <w:sz w:val="24"/>
          <w:szCs w:val="24"/>
        </w:rPr>
        <w:t>(</w:t>
      </w:r>
      <w:r w:rsidRPr="0054423C">
        <w:rPr>
          <w:rFonts w:ascii="Palatino Linotype" w:hAnsi="Palatino Linotype"/>
          <w:noProof/>
          <w:sz w:val="24"/>
          <w:szCs w:val="24"/>
        </w:rPr>
        <w:t>2011)</w:t>
      </w:r>
      <w:r>
        <w:rPr>
          <w:rFonts w:ascii="Palatino Linotype" w:hAnsi="Palatino Linotype"/>
          <w:sz w:val="24"/>
          <w:szCs w:val="24"/>
        </w:rPr>
        <w:fldChar w:fldCharType="end"/>
      </w:r>
      <w:r>
        <w:rPr>
          <w:rFonts w:ascii="Palatino Linotype" w:hAnsi="Palatino Linotype"/>
          <w:sz w:val="24"/>
          <w:szCs w:val="24"/>
        </w:rPr>
        <w:t xml:space="preserve"> </w:t>
      </w:r>
      <w:r w:rsidRPr="0054423C">
        <w:rPr>
          <w:rFonts w:ascii="Palatino Linotype" w:hAnsi="Palatino Linotype"/>
          <w:sz w:val="24"/>
          <w:szCs w:val="24"/>
        </w:rPr>
        <w:t xml:space="preserve">zakat compliance is an act of </w:t>
      </w:r>
      <w:r w:rsidRPr="0054423C">
        <w:rPr>
          <w:rFonts w:ascii="Palatino Linotype" w:hAnsi="Palatino Linotype"/>
          <w:sz w:val="24"/>
          <w:szCs w:val="24"/>
        </w:rPr>
        <w:lastRenderedPageBreak/>
        <w:t>fulfilling orders that have been set by Allah based on sincerity</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{"citationItems":[{"id":"ITEM-1","itemData":{"abstract":"The issue on compliance behavior of business zakat payment has been the subject of much discussion among both academicians and practitioners in Malaysia especially using the economic approach. Lack of review of the literature in the zakat scenario explained the compliance issue based on economic approach. Most of the previous studies on this issue only focused on the behavior approach. In contrast, to the study on the subject of tax compliance are numerous and used various approaches. Hence, firstly this paper is to identify the factors influence compliance behavior of zakat based on previous discussion and secondly to expose the economic approach as an alternative explanation in the issue of zakat compliance. The exposition is based on Expected Utility Theory and Utility Function Model as framework. The unit of study is among the small and medium industry in Malaysia","author":[{"dropping-particle":"bin","family":"Khamis","given":"Mohd Rahim","non-dropping-particle":"","parse-names":false,"suffix":""},{"dropping-particle":"","family":"Salleh","given":"Ariffin Md","non-dropping-particle":"","parse-names":false,"suffix":""},{"dropping-particle":"","family":"Nawi","given":"Abd Samad","non-dropping-particle":"","parse-names":false,"suffix":""}],"container-title":"8th International Conference on Islamic Economics and Finance","id":"ITEM-1","issued":{"date-parts":[["2011"]]},"page":"1-17","title":"Compliance Behavior of Business Zakat Payment in Malaysia : A Theoretical Economic Exposition","type":"article-journal"},"uris":["http://www.mendeley.com/documents/?uuid=f01a6909-b34a-40fd-ba07-cfa8cdfcb9de"]}],"mendeley":{"formattedCitation":"(Khamis et al., 2011)","manualFormatting":"Khamis et al., (2011)","plainTextFormattedCitation":"(Khamis et al., 2011)","previouslyFormattedCitation":"(Khamis et al., 2011)"},"properties":{"noteIndex":0},"schema":"https://github.com/citation-style-language/schema/raw/master/csl-citation.json"}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 xml:space="preserve">Khamis et al., </w:t>
      </w:r>
      <w:r>
        <w:rPr>
          <w:rFonts w:ascii="Palatino Linotype" w:hAnsi="Palatino Linotype"/>
          <w:noProof/>
          <w:sz w:val="24"/>
          <w:szCs w:val="24"/>
        </w:rPr>
        <w:t>(</w:t>
      </w:r>
      <w:r w:rsidRPr="0054423C">
        <w:rPr>
          <w:rFonts w:ascii="Palatino Linotype" w:hAnsi="Palatino Linotype"/>
          <w:noProof/>
          <w:sz w:val="24"/>
          <w:szCs w:val="24"/>
        </w:rPr>
        <w:t>2011)</w:t>
      </w:r>
      <w:r>
        <w:rPr>
          <w:rFonts w:ascii="Palatino Linotype" w:hAnsi="Palatino Linotype"/>
          <w:sz w:val="24"/>
          <w:szCs w:val="24"/>
        </w:rPr>
        <w:fldChar w:fldCharType="end"/>
      </w:r>
      <w:r w:rsidRPr="0054423C">
        <w:rPr>
          <w:rFonts w:ascii="Palatino Linotype" w:hAnsi="Palatino Linotype"/>
          <w:sz w:val="24"/>
          <w:szCs w:val="24"/>
        </w:rPr>
        <w:t xml:space="preserve"> also stated that the concept of zakat compliance is the behavior of an individual to make a decision to obey or disobey to pay zakat through institutions or without intermediaries based on laws and laws that apply to get benefit in the world and in the world. hereafter. Meanwhile, according to</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{"citationItems":[{"id":"ITEM-1","itemData":{"DOI":"10.1108/JFRA-03-2020-0057","ISSN":"20425856","abstract":"Purpose: Although Zakah is the cornerstone of the social protection system in Muslim societies, providing relief to those in need and collecting funds from those who have access to money and property, many administrative and legal improvements need to be made to ensure that Zakah funds are managed effectively and efficiently in Muslim states. It is therefore important to recognize why some Muslims are not paying their Zakah through Zakah authorities. The purpose of this paper is to propose a viable and comprehensive research model, derived from an economic and socio-psychological perspective, to provide a richer understanding of Zakah payers’ compliance behaviour. Design/methodology/approach: Drawing on extant literature, this study offers a conceptual framework for a better understanding of compliance behaviour by proposing an economic and socio-psychological model based on Fischer’s tax compliance model, which could be applied cautiously in an Islamic setting like Zakah. Findings: The four main categories of the Fischer model are derived from socio-psychological and economic perspectives, namely, attitude and perception (system fairness, ethics and peer influence); Zakah system structure (Zakah law complexity and law enforcement); non-compliance opportunity (education level, wealth source and occupation); and demographic factors (age and gender). Each has much to offer in understanding Zakah payers’ compliance decisions. To suit the nature of Zakah, the influence of Islamic religiosity and the moderating effect of trust in the Zakah institution are incorporated into the model. Practical implications: Those Muslim communities that strive to have functional Zakah systems to search for solutions to the perennial problem of low Zakah funding and its damning consequences, are offered a compliance model for systematically assessing Muslims’ compliance behaviour with Zakah provisions. This framework is anticipated to offer invaluable input to policymakers in streaming and strategizing the minimization of losses of Zakah revenue to Zakah authorities. Originality/value: Although behavioural models such as the theory of reasoned action and the theory of planned behaviour have been extensively used in Zakah compliance studies, to the best of the authors’ knowledge, this study is perhaps the first to apply a socio-psychological and economic framework, emerging from tax literature, in the Zakah environment to develop fully understanding of Zakah payers’ compliance…","author":[{"dropping-particle":"","family":"Bin-Nashwan","given":"Saeed Awadh","non-dropping-particle":"","parse-names":false,"suffix":""},{"dropping-particle":"","family":"Abdul-Jabbar","given":"Hijattulah","non-dropping-particle":"","parse-names":false,"suffix":""},{"dropping-particle":"","family":"Aziz","given":"Saliza Abdul","non-dropping-particle":"","parse-names":false,"suffix":""},{"dropping-particle":"","family":"Sarea","given":"Adel","non-dropping-particle":"","parse-names":false,"suffix":""}],"container-title":"Journal of Financial Reporting and Accounting","id":"ITEM-1","issue":"3","issued":{"date-parts":[["2020"]]},"page":"392-411","title":"Zakah compliance in Muslim countries: an economic and socio-psychological perspective","type":"article-journal","volume":"19"},"uris":["http://www.mendeley.com/documents/?uuid=58693477-17ae-4eba-a835-3bf7723128da"]}],"mendeley":{"formattedCitation":"(Bin-Nashwan et al., 2020)","manualFormatting":"Bin-Nashwan et al., (2020)","plainTextFormattedCitation":"(Bin-Nashwan et al., 2020)","previouslyFormattedCitation":"(Bin-Nashwan et al., 2020)"},"properties":{"noteIndex":0},"schema":"https://github.com/citation-style-language/schema/raw/master/csl-citation.json"}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 xml:space="preserve">Bin-Nashwan et al., </w:t>
      </w:r>
      <w:r>
        <w:rPr>
          <w:rFonts w:ascii="Palatino Linotype" w:hAnsi="Palatino Linotype"/>
          <w:noProof/>
          <w:sz w:val="24"/>
          <w:szCs w:val="24"/>
        </w:rPr>
        <w:t>(</w:t>
      </w:r>
      <w:r w:rsidRPr="0054423C">
        <w:rPr>
          <w:rFonts w:ascii="Palatino Linotype" w:hAnsi="Palatino Linotype"/>
          <w:noProof/>
          <w:sz w:val="24"/>
          <w:szCs w:val="24"/>
        </w:rPr>
        <w:t>2020)</w:t>
      </w:r>
      <w:r>
        <w:rPr>
          <w:rFonts w:ascii="Palatino Linotype" w:hAnsi="Palatino Linotype"/>
          <w:sz w:val="24"/>
          <w:szCs w:val="24"/>
        </w:rPr>
        <w:fldChar w:fldCharType="end"/>
      </w:r>
      <w:r w:rsidRPr="0054423C">
        <w:rPr>
          <w:rFonts w:ascii="Palatino Linotype" w:hAnsi="Palatino Linotype"/>
          <w:sz w:val="24"/>
          <w:szCs w:val="24"/>
        </w:rPr>
        <w:t xml:space="preserve"> zakat compliance means the behavior of accepting to pay zakat for a Muslim in line with the regulations stipulated by the applicable zakat law. Zakat compliance cannot be separated from one's behavior, the stronger the individual's intention to perform, the higher the behavior will be implemented</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{"citationItems":[{"id":"ITEM-1","itemData":{"DOI":"10.18533/ijbsr.v5i1.688","author":[{"dropping-particle":"","family":"Azman","given":"Farah Mastura Noor","non-dropping-particle":"","parse-names":false,"suffix":""},{"dropping-particle":"","family":"Bidin","given":"Zainol","non-dropping-particle":"","parse-names":false,"suffix":""}],"container-title":"International Journal of Business and Social Research","id":"ITEM-1","issue":"1","issued":{"date-parts":[["2015"]]},"title":"Factors Influencing Zakat Compliance Behavior on Saving","type":"article-journal","volume":"05"},"uris":["http://www.mendeley.com/documents/?uuid=33fc65e1-27f0-4192-9d1d-8076b2caa233"]}],"mendeley":{"formattedCitation":"(Azman &amp; Bidin, 2015)","plainTextFormattedCitation":"(Azman &amp; Bidin, 2015)","previouslyFormattedCitation":"(Azman &amp; Bidin, 2015)"},"properties":{"noteIndex":0},"schema":"https://github.com/citation-style-language/schema/raw/master/csl-citation.json"}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(Azman &amp; Bidin, 2015)</w:t>
      </w:r>
      <w:r>
        <w:rPr>
          <w:rFonts w:ascii="Palatino Linotype" w:hAnsi="Palatino Linotype"/>
          <w:sz w:val="24"/>
          <w:szCs w:val="24"/>
        </w:rPr>
        <w:fldChar w:fldCharType="end"/>
      </w:r>
      <w:r>
        <w:rPr>
          <w:rFonts w:ascii="Palatino Linotype" w:hAnsi="Palatino Linotype"/>
          <w:sz w:val="24"/>
          <w:szCs w:val="24"/>
        </w:rPr>
        <w:t>.</w:t>
      </w:r>
    </w:p>
    <w:p w14:paraId="1D964D25" w14:textId="408826D3" w:rsidR="0054423C" w:rsidRDefault="0054423C" w:rsidP="00C32B02">
      <w:pPr>
        <w:pStyle w:val="NoSpacing"/>
        <w:spacing w:line="276" w:lineRule="auto"/>
        <w:jc w:val="both"/>
        <w:rPr>
          <w:rFonts w:ascii="Palatino Linotype" w:hAnsi="Palatino Linotype"/>
          <w:sz w:val="24"/>
          <w:szCs w:val="24"/>
        </w:rPr>
      </w:pPr>
    </w:p>
    <w:p w14:paraId="42464046" w14:textId="7073508E" w:rsidR="0054423C" w:rsidRPr="0054423C" w:rsidRDefault="0054423C" w:rsidP="00C32B02">
      <w:pPr>
        <w:pStyle w:val="NoSpacing"/>
        <w:spacing w:line="276" w:lineRule="auto"/>
        <w:jc w:val="both"/>
        <w:rPr>
          <w:rFonts w:ascii="Palatino Linotype" w:hAnsi="Palatino Linotype"/>
          <w:i/>
          <w:iCs/>
          <w:sz w:val="24"/>
          <w:szCs w:val="24"/>
        </w:rPr>
      </w:pPr>
      <w:r w:rsidRPr="0054423C">
        <w:rPr>
          <w:rFonts w:ascii="Palatino Linotype" w:hAnsi="Palatino Linotype"/>
          <w:i/>
          <w:iCs/>
          <w:sz w:val="24"/>
          <w:szCs w:val="24"/>
        </w:rPr>
        <w:t>Intention to Pay Zakat</w:t>
      </w:r>
    </w:p>
    <w:p w14:paraId="12E64DD3" w14:textId="4A4AFEAD" w:rsidR="0054423C" w:rsidRDefault="0054423C" w:rsidP="0054423C">
      <w:pPr>
        <w:pStyle w:val="NoSpacing"/>
        <w:spacing w:line="276" w:lineRule="auto"/>
        <w:jc w:val="both"/>
        <w:rPr>
          <w:rFonts w:ascii="Palatino Linotype" w:hAnsi="Palatino Linotype"/>
          <w:noProof/>
          <w:sz w:val="24"/>
          <w:szCs w:val="24"/>
        </w:rPr>
      </w:pPr>
      <w:r w:rsidRPr="0054423C">
        <w:rPr>
          <w:rFonts w:ascii="Palatino Linotype" w:hAnsi="Palatino Linotype"/>
          <w:sz w:val="24"/>
          <w:szCs w:val="24"/>
        </w:rPr>
        <w:t>Intention is a motivation that can influence behavior, that is, it can indicate how capable an individual can try and how much effort a person makes to behave that can make the individual consider and evaluate events, so as to gain knowledge after carrying out the behavior</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behavior","type":"article-journal","volume":"50"},"uris":["http://www.mendeley.com/documents/?uuid=5cb23c76-3dd1-4926-b97b-6c87f1d482d7"]}],"mendeley":{"formattedCitation":"(Ajzen, 1991)","plainTextFormattedCitation":"(Ajzen, 1991)","previouslyFormattedCitation":"(Ajzen, 1991)"},"properties":{"noteIndex":0},"schema":"https://github.com/citation-style-language/schema/raw/master/csl-citation.json"}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(Ajzen, 1991)</w:t>
      </w:r>
      <w:r>
        <w:rPr>
          <w:rFonts w:ascii="Palatino Linotype" w:hAnsi="Palatino Linotype"/>
          <w:sz w:val="24"/>
          <w:szCs w:val="24"/>
        </w:rPr>
        <w:fldChar w:fldCharType="end"/>
      </w:r>
      <w:r w:rsidRPr="0054423C">
        <w:rPr>
          <w:rFonts w:ascii="Palatino Linotype" w:hAnsi="Palatino Linotype"/>
          <w:sz w:val="24"/>
          <w:szCs w:val="24"/>
        </w:rPr>
        <w:t>. According to</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{"citationItems":[{"id":"ITEM-1","itemData":{"DOI":"10.1108/IMEFM-05-2017-0122","author":[{"dropping-particle":"","family":"Farouk","given":"Abubakar U","non-dropping-particle":"","parse-names":false,"suffix":""},{"dropping-particle":"","family":"Idris","given":"Kamil","non-dropping-particle":"","parse-names":false,"suffix":""},{"dropping-particle":"","family":"Al","given":"Ram","non-dropping-particle":"","parse-names":false,"suffix":""},{"dropping-particle":"","family":"Bin","given":"Jaffri","non-dropping-particle":"","parse-names":false,"suffix":""}],"container-title":"International Journal of Islamic and Middle Eastern Finance and Management","id":"ITEM-1","issue":"3","issued":{"date-parts":[["2018"]]},"page":"357-373","title":"Moderating role of religiosity on Zakat compliance behavior in Nigeria","type":"article-journal","volume":"11"},"uris":["http://www.mendeley.com/documents/?uuid=a053b998-a8b0-4f29-98a8-44e6094158e7"]}],"mendeley":{"formattedCitation":"(Farouk et al., 2018)","manualFormatting":"Farouk et al.,(2018)","plainTextFormattedCitation":"(Farouk et al., 2018)","previouslyFormattedCitation":"(Farouk et al., 2018)"},"properties":{"noteIndex":0},"schema":"https://github.com/citation-style-language/schema/raw/master/csl-citation.json"}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Farouk et al.,</w:t>
      </w:r>
      <w:r>
        <w:rPr>
          <w:rFonts w:ascii="Palatino Linotype" w:hAnsi="Palatino Linotype"/>
          <w:noProof/>
          <w:sz w:val="24"/>
          <w:szCs w:val="24"/>
        </w:rPr>
        <w:t>(</w:t>
      </w:r>
      <w:r w:rsidRPr="0054423C">
        <w:rPr>
          <w:rFonts w:ascii="Palatino Linotype" w:hAnsi="Palatino Linotype"/>
          <w:noProof/>
          <w:sz w:val="24"/>
          <w:szCs w:val="24"/>
        </w:rPr>
        <w:t>2018)</w:t>
      </w:r>
      <w:r>
        <w:rPr>
          <w:rFonts w:ascii="Palatino Linotype" w:hAnsi="Palatino Linotype"/>
          <w:sz w:val="24"/>
          <w:szCs w:val="24"/>
        </w:rPr>
        <w:fldChar w:fldCharType="end"/>
      </w:r>
      <w:r w:rsidRPr="0054423C">
        <w:rPr>
          <w:rFonts w:ascii="Palatino Linotype" w:hAnsi="Palatino Linotype"/>
          <w:sz w:val="24"/>
          <w:szCs w:val="24"/>
        </w:rPr>
        <w:t xml:space="preserve"> intention indicates that there is effort made by a person to behave, whereas based on an Islamic perspective, there is a stable relationship between intention and behavior, in Islam it is very concerned with the consequences of actions in the form of rewards or punishments from Allah SWT.</w:t>
      </w:r>
      <w:r>
        <w:rPr>
          <w:rFonts w:ascii="Palatino Linotype" w:hAnsi="Palatino Linotype"/>
          <w:sz w:val="24"/>
          <w:szCs w:val="24"/>
        </w:rPr>
        <w:t xml:space="preserve"> </w:t>
      </w:r>
      <w:r w:rsidRPr="0054423C">
        <w:rPr>
          <w:rFonts w:ascii="Palatino Linotype" w:hAnsi="Palatino Linotype"/>
          <w:sz w:val="24"/>
          <w:szCs w:val="24"/>
        </w:rPr>
        <w:t>According to</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{"citationItems":[{"id":"ITEM-1","itemData":{"author":[{"dropping-particle":"","family":"Al-Qaradawi","given":"Yusuf","non-dropping-particle":"","parse-names":false,"suffix":""}],"container-title":"King Abdulaziz University Centre for Research in Islamic Economics","id":"ITEM-1","issued":{"date-parts":[["1999"]]},"number-of-pages":"1-274","title":"Fiqh Al Zakah: A Comparative study of zakah, regulations and philosophy in the light of Quran and sunnah; Translated by: Dr. Monzer Kahf","type":"book","volume":"I"},"uris":["http://www.mendeley.com/documents/?uuid=052ca13b-28ed-48de-b24a-7c40f9c69dbe"]}],"mendeley":{"formattedCitation":"(Al-Qaradawi, 1999)","manualFormatting":"Al-Qaradawi, (1999)","plainTextFormattedCitation":"(Al-Qaradawi, 1999)","previouslyFormattedCitation":"(Al-Qaradawi, 1999)"},"properties":{"noteIndex":0},"schema":"https://github.com/citation-style-language/schema/raw/master/csl-citation.json"}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 xml:space="preserve">Al-Qaradawi, </w:t>
      </w:r>
      <w:r>
        <w:rPr>
          <w:rFonts w:ascii="Palatino Linotype" w:hAnsi="Palatino Linotype"/>
          <w:noProof/>
          <w:sz w:val="24"/>
          <w:szCs w:val="24"/>
        </w:rPr>
        <w:t>(</w:t>
      </w:r>
      <w:r w:rsidRPr="0054423C">
        <w:rPr>
          <w:rFonts w:ascii="Palatino Linotype" w:hAnsi="Palatino Linotype"/>
          <w:noProof/>
          <w:sz w:val="24"/>
          <w:szCs w:val="24"/>
        </w:rPr>
        <w:t>1999)</w:t>
      </w:r>
      <w:r>
        <w:rPr>
          <w:rFonts w:ascii="Palatino Linotype" w:hAnsi="Palatino Linotype"/>
          <w:sz w:val="24"/>
          <w:szCs w:val="24"/>
        </w:rPr>
        <w:fldChar w:fldCharType="end"/>
      </w:r>
      <w:r w:rsidRPr="0054423C">
        <w:rPr>
          <w:rFonts w:ascii="Palatino Linotype" w:hAnsi="Palatino Linotype"/>
          <w:sz w:val="24"/>
          <w:szCs w:val="24"/>
        </w:rPr>
        <w:t xml:space="preserve"> In principle, zakat is paid because of the sincerity of a Muslim to achieve the pleasure of Allah and seek reward from Him, because it is an order for a Muslim to obediently worship Allah, namely by paying zakat.</w:t>
      </w:r>
    </w:p>
    <w:p w14:paraId="536DB2AC" w14:textId="6B96124E" w:rsidR="0054423C" w:rsidRDefault="0054423C" w:rsidP="0054423C">
      <w:pPr>
        <w:pStyle w:val="NoSpacing"/>
        <w:spacing w:line="276" w:lineRule="auto"/>
        <w:jc w:val="both"/>
        <w:rPr>
          <w:rFonts w:ascii="Palatino Linotype" w:hAnsi="Palatino Linotype"/>
          <w:sz w:val="24"/>
          <w:szCs w:val="24"/>
        </w:rPr>
      </w:pPr>
    </w:p>
    <w:p w14:paraId="77491FCA" w14:textId="1905CAA9" w:rsidR="0054423C" w:rsidRPr="0054423C" w:rsidRDefault="0054423C" w:rsidP="0054423C">
      <w:pPr>
        <w:pStyle w:val="NoSpacing"/>
        <w:spacing w:line="276" w:lineRule="auto"/>
        <w:jc w:val="both"/>
        <w:rPr>
          <w:rFonts w:ascii="Palatino Linotype" w:hAnsi="Palatino Linotype"/>
          <w:i/>
          <w:iCs/>
          <w:sz w:val="24"/>
          <w:szCs w:val="24"/>
        </w:rPr>
      </w:pPr>
      <w:r w:rsidRPr="0054423C">
        <w:rPr>
          <w:rFonts w:ascii="Palatino Linotype" w:hAnsi="Palatino Linotype"/>
          <w:i/>
          <w:iCs/>
          <w:sz w:val="24"/>
          <w:szCs w:val="24"/>
        </w:rPr>
        <w:t>Religiosity</w:t>
      </w:r>
    </w:p>
    <w:p w14:paraId="52AFA9A0" w14:textId="1692CAD3" w:rsidR="0054423C" w:rsidRDefault="0054423C" w:rsidP="0054423C">
      <w:pPr>
        <w:pStyle w:val="NoSpacing"/>
        <w:spacing w:line="276" w:lineRule="auto"/>
        <w:jc w:val="both"/>
        <w:rPr>
          <w:rFonts w:ascii="Palatino Linotype" w:hAnsi="Palatino Linotype"/>
          <w:sz w:val="24"/>
          <w:szCs w:val="24"/>
        </w:rPr>
      </w:pP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{"citationItems":[{"id":"ITEM-1","itemData":{"DOI":"10.1108/eb028999","ISSN":"19348835","abstract":"The primary purpose of this study was to explore the potential of religiosity in predicting employee psychological contracts. In addition, the moderating influence of work status on this variable's relationship with contract outcomes was examined. To minimize the influence of common method bias, a survey was administered to a sample of student employees (N = 172) on two separate occasions. Results provide evidence for the moderating role of work status on the association between religiosity and transactional contract orientation and some support for the theorized distinction between contract orientations of part</w:instrText>
      </w:r>
      <w:r>
        <w:rPr>
          <w:rFonts w:ascii="Palatino Linotype" w:hAnsi="Palatino Linotype" w:hint="eastAsia"/>
          <w:sz w:val="24"/>
          <w:szCs w:val="24"/>
        </w:rPr>
        <w:instrText></w:instrText>
      </w:r>
      <w:r>
        <w:rPr>
          <w:rFonts w:ascii="Palatino Linotype" w:hAnsi="Palatino Linotype"/>
          <w:sz w:val="24"/>
          <w:szCs w:val="24"/>
        </w:rPr>
        <w:instrText>time and full</w:instrText>
      </w:r>
      <w:r>
        <w:rPr>
          <w:rFonts w:ascii="Palatino Linotype" w:hAnsi="Palatino Linotype" w:hint="eastAsia"/>
          <w:sz w:val="24"/>
          <w:szCs w:val="24"/>
        </w:rPr>
        <w:instrText></w:instrText>
      </w:r>
      <w:r>
        <w:rPr>
          <w:rFonts w:ascii="Palatino Linotype" w:hAnsi="Palatino Linotype"/>
          <w:sz w:val="24"/>
          <w:szCs w:val="24"/>
        </w:rPr>
        <w:instrText>time employees. Findings are discussed in light of features unique to this sample and the measures used, providing directions for future research in this area. © 2005, Emerald Group Publishing Limited","author":[{"dropping-particle":"","family":"Ntalianis","given":"Filotheos","non-dropping-particle":"","parse-names":false,"suffix":""},{"dropping-particle":"","family":"Darr","given":"Wendy","non-dropping-particle":"","parse-names":false,"suffix":""}],"container-title":"International Journal of Organizational Analysis","id":"ITEM-1","issue":"1","issued":{"date-parts":[["2005"]]},"page":"89-102","title":"The influence of religiosity and work status on psychological contracts","type":"article-journal","volume":"13"},"uris":["http://www.mendeley.com/documents/?uuid=f065e50c-a306-4888-b4d0-0cc74b22c99b"]}],"mendeley":{"formattedCitation":"(Ntalianis &amp; Darr, 2005)","plainTextFormattedCitation":"(Ntalianis &amp; Darr, 2005)","previouslyFormattedCitation":"(Ntalianis &amp; Darr, 2005)"},"properties":{"noteIndex":0},"schema":"https://github.com/citation-style-language/schema/raw/master/csl-citation.json"}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(Ntalianis &amp; Darr, 2005)</w:t>
      </w:r>
      <w:r>
        <w:rPr>
          <w:rFonts w:ascii="Palatino Linotype" w:hAnsi="Palatino Linotype"/>
          <w:sz w:val="24"/>
          <w:szCs w:val="24"/>
        </w:rPr>
        <w:fldChar w:fldCharType="end"/>
      </w:r>
      <w:r>
        <w:rPr>
          <w:rFonts w:ascii="Palatino Linotype" w:hAnsi="Palatino Linotype"/>
          <w:sz w:val="24"/>
          <w:szCs w:val="24"/>
        </w:rPr>
        <w:t xml:space="preserve"> </w:t>
      </w:r>
      <w:r w:rsidRPr="0054423C">
        <w:rPr>
          <w:rFonts w:ascii="Palatino Linotype" w:hAnsi="Palatino Linotype"/>
          <w:sz w:val="24"/>
          <w:szCs w:val="24"/>
        </w:rPr>
        <w:t>explained that individuals who have religiosity, namely carrying out worship, praying, fasting and doing things that provide benefits that can prosper others in accordance with religious directions. The definition of religiosity according to</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{"citationItems":[{"id":"ITEM-1","itemData":{"DOI":"10.1177/0022427801038001002","ISSN":"00224278","abstract":"This study reexamines the relevance of religiosity to the etiology of delinquency, given the inconsistent and inconclusive evidence found in the literature. Like previous researchers, the authors test whether the effects of religiosity on delinquency are spurious or completely indirect via social bonding, social learning, and sociodemographic variables. Unlike previous researchers, however, the authors (1) control for measurement errors in estimating the structural effects of religiosity on delinquency by applying a latent-variable modeling approach and (2) analyze longitudinal data collected from a nationally representative sample of adolescents in the United States. The effects of religiosity on delinquency are found independent of the theoretical and statistical controls while being partly mediated by nonreligious variables of social control and socialization. They also find some evidence of bidirectional causal relationships between religiosity and other predictors of delinquency and briefly discuss the theoretical and practical implications of the findings.","author":[{"dropping-particle":"","family":"Johnson","given":"Byron R.","non-dropping-particle":"","parse-names":false,"suffix":""},{"dropping-particle":"","family":"Jang","given":"Sung Joon","non-dropping-particle":"","parse-names":false,"suffix":""},{"dropping-particle":"","family":"Larson","given":"David B.","non-dropping-particle":"","parse-names":false,"suffix":""},{"dropping-particle":"","family":"Li","given":"Spencer","non-dropping-particle":"De","parse-names":false,"suffix":""}],"container-title":"Journal of Research in Crime and Delinquency","id":"ITEM-1","issue":"1","issued":{"date-parts":[["2001"]]},"page":"22-44","title":"Does adolescent religious commitment matter? A reexamination of the effects of religiosity on delinquency","type":"article-journal","volume":"38"},"uris":["http://www.mendeley.com/documents/?uuid=b9ab795d-f9e7-470a-9a94-f382da723e62"]}],"mendeley":{"formattedCitation":"(Johnson et al., 2001)","manualFormatting":"Johnson et al., (2001)","plainTextFormattedCitation":"(Johnson et al., 2001)","previouslyFormattedCitation":"(Johnson et al., 2001)"},"properties":{"noteIndex":0},"schema":"https://github.com/citation-style-language/schema/raw/master/csl-citation.json"}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 xml:space="preserve">Johnson et al., </w:t>
      </w:r>
      <w:r>
        <w:rPr>
          <w:rFonts w:ascii="Palatino Linotype" w:hAnsi="Palatino Linotype"/>
          <w:noProof/>
          <w:sz w:val="24"/>
          <w:szCs w:val="24"/>
        </w:rPr>
        <w:t>(</w:t>
      </w:r>
      <w:r w:rsidRPr="0054423C">
        <w:rPr>
          <w:rFonts w:ascii="Palatino Linotype" w:hAnsi="Palatino Linotype"/>
          <w:noProof/>
          <w:sz w:val="24"/>
          <w:szCs w:val="24"/>
        </w:rPr>
        <w:t>2001)</w:t>
      </w:r>
      <w:r>
        <w:rPr>
          <w:rFonts w:ascii="Palatino Linotype" w:hAnsi="Palatino Linotype"/>
          <w:sz w:val="24"/>
          <w:szCs w:val="24"/>
        </w:rPr>
        <w:fldChar w:fldCharType="end"/>
      </w:r>
      <w:r w:rsidRPr="0054423C">
        <w:rPr>
          <w:rFonts w:ascii="Palatino Linotype" w:hAnsi="Palatino Linotype"/>
          <w:sz w:val="24"/>
          <w:szCs w:val="24"/>
        </w:rPr>
        <w:t xml:space="preserve"> is the extent to which an individual has a commitment to the teachings of the religion he adheres to, the behavior of someone who is obedient in his religion reflects the extent of this commitment. According to</w:t>
      </w:r>
      <w:r>
        <w:rPr>
          <w:rFonts w:ascii="Palatino Linotype" w:hAnsi="Palatino Linotype"/>
          <w:sz w:val="24"/>
          <w:szCs w:val="24"/>
        </w:rPr>
        <w:t xml:space="preserve"> </w:t>
      </w:r>
      <w:r>
        <w:rPr>
          <w:rFonts w:ascii="Palatino Linotype" w:hAnsi="Palatino Linotype"/>
          <w:sz w:val="24"/>
          <w:szCs w:val="24"/>
        </w:rPr>
        <w:fldChar w:fldCharType="begin" w:fldLock="1"/>
      </w:r>
      <w:r w:rsidR="004C25DA">
        <w:rPr>
          <w:rFonts w:ascii="Palatino Linotype" w:hAnsi="Palatino Linotype"/>
          <w:sz w:val="24"/>
          <w:szCs w:val="24"/>
        </w:rPr>
        <w:instrText>ADDIN CSL_CITATION {"citationItems":[{"id":"ITEM-1","itemData":{"DOI":"10.18510/hssr.2020.8225","abstract":"Purpose of Study: Based on the Syari'ah of Islam, prosperity should equalize material and spiritual aspects. It aims to create benefits for people in their life and hereafter. Prosperity is attained when people meet the purpose of syari’ah (i.e., maqashid Syariah). Maqashid Syariah involves the maintenance of religion, soul, mind, posterity, and wealth. Therefore, this study aims to investigate the influence of Islamic religiosity on income and prosperity. Methodology: The explanatory method was employed to know the effect among variables. Islamic prosperity was classified into an endogenous variable, while religiosity, income, and social factor were classified into the exogenous variable. The primary data analysis was collected through the interview by delivering a questionnaire to the respondents. The respondents of this study were the 85 lecturers and academic relatives of Universitas Negeri Surabaya that selected by the Structured Equation Model (SEM) sample selection method while PLS employs the analysis of data in SEM. Main Findings: The result found that Islamic religiosity brought impacts on Islamic income and prosperity. Islamic religiosity also brought direct impacts on Islamic prosperity. Nevertheless, Islamic income was not a mediating variable between religiosity and Islamic prosperity. Applications of this study: The finding of the study might assist financial planners and government/policymakers in identifying the drivers of people’s prosperity and how to create the product, service of the platform that meets the Muslim needs as the majority of the population in Indonesia. Novelty/originality: While other studies focused on the impact of Islamic religiosity on the specific financial asset, such as Islamic bank accounts or insurance, the present study explores the impact of Islamic religiosity dimension on the increase in income and prosperity in a broader perspective.","author":[{"dropping-particle":"","family":"Anwar","given":"Moch. Khoirul","non-dropping-particle":"","parse-names":false,"suffix":""},{"dropping-particle":"","family":"Fahrullah","given":"A’rasy","non-dropping-particle":"","parse-names":false,"suffix":""},{"dropping-particle":"","family":"Ridlwan","given":"Ahmad Ajib","non-dropping-particle":"","parse-names":false,"suffix":""},{"dropping-particle":"","family":"Muzaki","given":"Muhammad Hasan","non-dropping-particle":"","parse-names":false,"suffix":""},{"dropping-particle":"","family":"Canggih","given":"Clarashinta","non-dropping-particle":"","parse-names":false,"suffix":""},{"dropping-particle":"","family":"Kautsar","given":"Achmad","non-dropping-particle":"","parse-names":false,"suffix":""}],"container-title":"Humanities &amp; Social Sciences Reviews","id":"ITEM-1","issue":"2","issued":{"date-parts":[["2020"]]},"page":"213-221","title":"the Influence of Religiosity on Income and Prosperity: the Indonesian Context","type":"article-journal","volume":"8"},"uris":["http://www.mendeley.com/documents/?uuid=31a1f53c-fb6d-4f9c-8df4-431d993980d5"]}],"mendeley":{"formattedCitation":"(Anwar et al., 2020)","manualFormatting":"Anwar et al., (2020)","plainTextFormattedCitation":"(Anwar et al., 2020)","previouslyFormattedCitation":"(Anwar et al., 2020)"},"properties":{"noteIndex":0},"schema":"https://github.com/citation-style-language/schema/raw/master/csl-citation.json"}</w:instrText>
      </w:r>
      <w:r>
        <w:rPr>
          <w:rFonts w:ascii="Palatino Linotype" w:hAnsi="Palatino Linotype"/>
          <w:sz w:val="24"/>
          <w:szCs w:val="24"/>
        </w:rPr>
        <w:fldChar w:fldCharType="separate"/>
      </w:r>
      <w:r w:rsidRPr="0054423C">
        <w:rPr>
          <w:rFonts w:ascii="Palatino Linotype" w:hAnsi="Palatino Linotype"/>
          <w:noProof/>
          <w:sz w:val="24"/>
          <w:szCs w:val="24"/>
        </w:rPr>
        <w:t xml:space="preserve">Anwar et al., </w:t>
      </w:r>
      <w:r>
        <w:rPr>
          <w:rFonts w:ascii="Palatino Linotype" w:hAnsi="Palatino Linotype"/>
          <w:noProof/>
          <w:sz w:val="24"/>
          <w:szCs w:val="24"/>
        </w:rPr>
        <w:t>(</w:t>
      </w:r>
      <w:r w:rsidRPr="0054423C">
        <w:rPr>
          <w:rFonts w:ascii="Palatino Linotype" w:hAnsi="Palatino Linotype"/>
          <w:noProof/>
          <w:sz w:val="24"/>
          <w:szCs w:val="24"/>
        </w:rPr>
        <w:t>2020)</w:t>
      </w:r>
      <w:r>
        <w:rPr>
          <w:rFonts w:ascii="Palatino Linotype" w:hAnsi="Palatino Linotype"/>
          <w:sz w:val="24"/>
          <w:szCs w:val="24"/>
        </w:rPr>
        <w:fldChar w:fldCharType="end"/>
      </w:r>
      <w:r w:rsidRPr="0054423C">
        <w:rPr>
          <w:rFonts w:ascii="Palatino Linotype" w:hAnsi="Palatino Linotype"/>
          <w:sz w:val="24"/>
          <w:szCs w:val="24"/>
        </w:rPr>
        <w:t xml:space="preserve"> </w:t>
      </w:r>
    </w:p>
    <w:p w14:paraId="0E3C8532" w14:textId="0829E036" w:rsidR="0054423C" w:rsidRDefault="0054423C" w:rsidP="0054423C">
      <w:pPr>
        <w:pStyle w:val="NoSpacing"/>
        <w:spacing w:line="276" w:lineRule="auto"/>
        <w:jc w:val="both"/>
        <w:rPr>
          <w:rFonts w:ascii="Palatino Linotype" w:hAnsi="Palatino Linotype"/>
          <w:sz w:val="24"/>
          <w:szCs w:val="24"/>
        </w:rPr>
      </w:pPr>
      <w:r w:rsidRPr="0054423C">
        <w:rPr>
          <w:rFonts w:ascii="Palatino Linotype" w:hAnsi="Palatino Linotype"/>
          <w:sz w:val="24"/>
          <w:szCs w:val="24"/>
        </w:rPr>
        <w:t>states that religiosity refers to the extent to which knowledge, faith, and worship and understanding of religion are believed. Belief in religion has a considerable impact and can be optimally integrated to solve the problem of poverty in society</w:t>
      </w:r>
      <w:r w:rsidR="004C25DA">
        <w:rPr>
          <w:rFonts w:ascii="Palatino Linotype" w:hAnsi="Palatino Linotype"/>
          <w:sz w:val="24"/>
          <w:szCs w:val="24"/>
        </w:rPr>
        <w:t xml:space="preserve"> </w:t>
      </w:r>
      <w:r w:rsidR="004C25DA">
        <w:rPr>
          <w:rFonts w:ascii="Palatino Linotype" w:hAnsi="Palatino Linotype"/>
          <w:sz w:val="24"/>
          <w:szCs w:val="24"/>
        </w:rPr>
        <w:fldChar w:fldCharType="begin" w:fldLock="1"/>
      </w:r>
      <w:r w:rsidR="004C25DA">
        <w:rPr>
          <w:rFonts w:ascii="Palatino Linotype" w:hAnsi="Palatino Linotype"/>
          <w:sz w:val="24"/>
          <w:szCs w:val="24"/>
        </w:rPr>
        <w:instrText>ADDIN CSL_CITATION {"citationItems":[{"id":"ITEM-1","itemData":{"DOI":"10.1108/IMEFM-05-2017-0122","author":[{"dropping-particle":"","family":"Farouk","given":"Abubakar U","non-dropping-particle":"","parse-names":false,"suffix":""},{"dropping-particle":"","family":"Idris","given":"Kamil","non-dropping-particle":"","parse-names":false,"suffix":""},{"dropping-particle":"","family":"Al","given":"Ram","non-dropping-particle":"","parse-names":false,"suffix":""},{"dropping-particle":"","family":"Bin","given":"Jaffri","non-dropping-particle":"","parse-names":false,"suffix":""}],"container-title":"International Journal of Islamic and Middle Eastern Finance and Management","id":"ITEM-1","issue":"3","issued":{"date-parts":[["2018"]]},"page":"357-373","title":"Moderating role of religiosity on Zakat compliance behavior in Nigeria","type":"article-journal","volume":"11"},"uris":["http://www.mendeley.com/documents/?uuid=a053b998-a8b0-4f29-98a8-44e6094158e7"]}],"mendeley":{"formattedCitation":"(Farouk et al., 2018)","plainTextFormattedCitation":"(Farouk et al., 2018)","previouslyFormattedCitation":"(Farouk et al., 2018)"},"properties":{"noteIndex":0},"schema":"https://github.com/citation-style-language/schema/raw/master/csl-citation.json"}</w:instrText>
      </w:r>
      <w:r w:rsidR="004C25DA">
        <w:rPr>
          <w:rFonts w:ascii="Palatino Linotype" w:hAnsi="Palatino Linotype"/>
          <w:sz w:val="24"/>
          <w:szCs w:val="24"/>
        </w:rPr>
        <w:fldChar w:fldCharType="separate"/>
      </w:r>
      <w:r w:rsidR="004C25DA" w:rsidRPr="004C25DA">
        <w:rPr>
          <w:rFonts w:ascii="Palatino Linotype" w:hAnsi="Palatino Linotype"/>
          <w:noProof/>
          <w:sz w:val="24"/>
          <w:szCs w:val="24"/>
        </w:rPr>
        <w:t>(Farouk et al., 2018)</w:t>
      </w:r>
      <w:r w:rsidR="004C25DA">
        <w:rPr>
          <w:rFonts w:ascii="Palatino Linotype" w:hAnsi="Palatino Linotype"/>
          <w:sz w:val="24"/>
          <w:szCs w:val="24"/>
        </w:rPr>
        <w:fldChar w:fldCharType="end"/>
      </w:r>
      <w:r w:rsidRPr="0054423C">
        <w:rPr>
          <w:rFonts w:ascii="Palatino Linotype" w:hAnsi="Palatino Linotype"/>
          <w:sz w:val="24"/>
          <w:szCs w:val="24"/>
        </w:rPr>
        <w:t>, one of which is by utilizing zakat which is obligatory for a Muslim. Meanwhile, research by</w:t>
      </w:r>
      <w:r w:rsidR="004C25DA">
        <w:rPr>
          <w:rFonts w:ascii="Palatino Linotype" w:hAnsi="Palatino Linotype"/>
          <w:sz w:val="24"/>
          <w:szCs w:val="24"/>
        </w:rPr>
        <w:t xml:space="preserve"> </w:t>
      </w:r>
      <w:r w:rsidR="004C25DA">
        <w:rPr>
          <w:rFonts w:ascii="Palatino Linotype" w:hAnsi="Palatino Linotype"/>
          <w:sz w:val="24"/>
          <w:szCs w:val="24"/>
        </w:rPr>
        <w:fldChar w:fldCharType="begin" w:fldLock="1"/>
      </w:r>
      <w:r w:rsidR="004C25DA">
        <w:rPr>
          <w:rFonts w:ascii="Palatino Linotype" w:hAnsi="Palatino Linotype"/>
          <w:sz w:val="24"/>
          <w:szCs w:val="24"/>
        </w:rPr>
        <w:instrText>ADDIN CSL_CITATION {"citationItems":[{"id":"ITEM-1","itemData":{"DOI":"10.18533/ijbsr.v5i1.688","author":[{"dropping-particle":"","family":"Azman","given":"Farah Mastura Noor","non-dropping-particle":"","parse-names":false,"suffix":""},{"dropping-particle":"","family":"Bidin","given":"Zainol","non-dropping-particle":"","parse-names":false,"suffix":""}],"container-title":"International Journal of Business and Social Research","id":"ITEM-1","issue":"1","issued":{"date-parts":[["2015"]]},"title":"Factors Influencing Zakat Compliance Behavior on Saving","type":"article-journal","volume":"05"},"uris":["http://www.mendeley.com/documents/?uuid=33fc65e1-27f0-4192-9d1d-8076b2caa233"]}],"mendeley":{"formattedCitation":"(Azman &amp; Bidin, 2015)","manualFormatting":"Azman &amp; Bidin, (2015)","plainTextFormattedCitation":"(Azman &amp; Bidin, 2015)","previouslyFormattedCitation":"(Azman &amp; Bidin, 2015)"},"properties":{"noteIndex":0},"schema":"https://github.com/citation-style-language/schema/raw/master/csl-citation.json"}</w:instrText>
      </w:r>
      <w:r w:rsidR="004C25DA">
        <w:rPr>
          <w:rFonts w:ascii="Palatino Linotype" w:hAnsi="Palatino Linotype"/>
          <w:sz w:val="24"/>
          <w:szCs w:val="24"/>
        </w:rPr>
        <w:fldChar w:fldCharType="separate"/>
      </w:r>
      <w:r w:rsidR="004C25DA" w:rsidRPr="004C25DA">
        <w:rPr>
          <w:rFonts w:ascii="Palatino Linotype" w:hAnsi="Palatino Linotype"/>
          <w:noProof/>
          <w:sz w:val="24"/>
          <w:szCs w:val="24"/>
        </w:rPr>
        <w:t xml:space="preserve">Azman &amp; Bidin, </w:t>
      </w:r>
      <w:r w:rsidR="004C25DA">
        <w:rPr>
          <w:rFonts w:ascii="Palatino Linotype" w:hAnsi="Palatino Linotype"/>
          <w:noProof/>
          <w:sz w:val="24"/>
          <w:szCs w:val="24"/>
        </w:rPr>
        <w:t>(</w:t>
      </w:r>
      <w:r w:rsidR="004C25DA" w:rsidRPr="004C25DA">
        <w:rPr>
          <w:rFonts w:ascii="Palatino Linotype" w:hAnsi="Palatino Linotype"/>
          <w:noProof/>
          <w:sz w:val="24"/>
          <w:szCs w:val="24"/>
        </w:rPr>
        <w:t>2015)</w:t>
      </w:r>
      <w:r w:rsidR="004C25DA">
        <w:rPr>
          <w:rFonts w:ascii="Palatino Linotype" w:hAnsi="Palatino Linotype"/>
          <w:sz w:val="24"/>
          <w:szCs w:val="24"/>
        </w:rPr>
        <w:fldChar w:fldCharType="end"/>
      </w:r>
      <w:r w:rsidRPr="0054423C">
        <w:rPr>
          <w:rFonts w:ascii="Palatino Linotype" w:hAnsi="Palatino Linotype"/>
          <w:sz w:val="24"/>
          <w:szCs w:val="24"/>
        </w:rPr>
        <w:t xml:space="preserve"> states that religiosity is crucial in identifying the factors that influence zakat compliance. Someone who has involvement with various activities in religion, the greater the potential to pay zakat</w:t>
      </w:r>
      <w:r w:rsidR="004C25DA">
        <w:rPr>
          <w:rFonts w:ascii="Palatino Linotype" w:hAnsi="Palatino Linotype"/>
          <w:sz w:val="24"/>
          <w:szCs w:val="24"/>
        </w:rPr>
        <w:t xml:space="preserve"> </w:t>
      </w:r>
      <w:r w:rsidR="004C25DA">
        <w:rPr>
          <w:rFonts w:ascii="Palatino Linotype" w:hAnsi="Palatino Linotype"/>
          <w:sz w:val="24"/>
          <w:szCs w:val="24"/>
        </w:rPr>
        <w:fldChar w:fldCharType="begin" w:fldLock="1"/>
      </w:r>
      <w:r w:rsidR="004C25DA">
        <w:rPr>
          <w:rFonts w:ascii="Palatino Linotype" w:hAnsi="Palatino Linotype"/>
          <w:sz w:val="24"/>
          <w:szCs w:val="24"/>
        </w:rPr>
        <w:instrText>ADDIN CSL_CITATION {"citationItems":[{"id":"ITEM-1","itemData":{"DOI":"10.17576/pengurusan-2012-34-01","ISSN":"01272713","abstract":"Quantitative Islamic religiosity measurement and its related studies are hardly found in literature. As a result, many researchers have used the conventional measurements which are derived from the West. The suitability of these measurements in Islamic environment is questionable. Thus, the purpose of this study is to examine the quantitative Islamic religiosity measurement from the Islamic perspective and to determine whether the composition of these measurement associates are in compliance with the behaviour of zakat. A survey was carried out on 227 respondents. Results indicate that the components measurement of religiosity has four dimensions. From the results of regression analysis, this study finds that business owners who are highly religious are also more likely to comply with zakat law. Thus, this study concludes that religiosity measurement from Islamic perspective is as complex as the conventional ones and it is composed of several dimensions. It also suggests that religiosity plays an important role in zakat compliance behaviour.","author":[{"dropping-particle":"","family":"Idris","given":"Kamil Md","non-dropping-particle":"","parse-names":false,"suffix":""},{"dropping-particle":"","family":"Bidin","given":"Zainol","non-dropping-particle":"","parse-names":false,"suffix":""},{"dropping-particle":"","family":"Saad","given":"Ram Al Jaffri","non-dropping-particle":"","parse-names":false,"suffix":""}],"container-title":"Jurnal Pengurusan","id":"ITEM-1","issued":{"date-parts":[["2012"]]},"page":"3-10","title":"Islamic religiosity measurement and its relationship with business income zakat compliance behavior","type":"article-journal","volume":"34"},"uris":["http://www.mendeley.com/documents/?uuid=304baee0-f77a-4bdf-b24a-2d96be17f5cb"]}],"mendeley":{"formattedCitation":"(Idris et al., 2012)","plainTextFormattedCitation":"(Idris et al., 2012)","previouslyFormattedCitation":"(Idris et al., 2012)"},"properties":{"noteIndex":0},"schema":"https://github.com/citation-style-language/schema/raw/master/csl-citation.json"}</w:instrText>
      </w:r>
      <w:r w:rsidR="004C25DA">
        <w:rPr>
          <w:rFonts w:ascii="Palatino Linotype" w:hAnsi="Palatino Linotype"/>
          <w:sz w:val="24"/>
          <w:szCs w:val="24"/>
        </w:rPr>
        <w:fldChar w:fldCharType="separate"/>
      </w:r>
      <w:r w:rsidR="004C25DA" w:rsidRPr="004C25DA">
        <w:rPr>
          <w:rFonts w:ascii="Palatino Linotype" w:hAnsi="Palatino Linotype"/>
          <w:noProof/>
          <w:sz w:val="24"/>
          <w:szCs w:val="24"/>
        </w:rPr>
        <w:t>(Idris et al., 2012)</w:t>
      </w:r>
      <w:r w:rsidR="004C25DA">
        <w:rPr>
          <w:rFonts w:ascii="Palatino Linotype" w:hAnsi="Palatino Linotype"/>
          <w:sz w:val="24"/>
          <w:szCs w:val="24"/>
        </w:rPr>
        <w:fldChar w:fldCharType="end"/>
      </w:r>
      <w:r w:rsidRPr="0054423C">
        <w:rPr>
          <w:rFonts w:ascii="Palatino Linotype" w:hAnsi="Palatino Linotype"/>
          <w:sz w:val="24"/>
          <w:szCs w:val="24"/>
        </w:rPr>
        <w:t>.</w:t>
      </w:r>
    </w:p>
    <w:p w14:paraId="28C51281" w14:textId="29DE9B9E" w:rsidR="0054423C" w:rsidRDefault="0054423C" w:rsidP="0054423C">
      <w:pPr>
        <w:pStyle w:val="NoSpacing"/>
        <w:spacing w:line="276" w:lineRule="auto"/>
        <w:jc w:val="both"/>
        <w:rPr>
          <w:rFonts w:ascii="Palatino Linotype" w:hAnsi="Palatino Linotype"/>
          <w:sz w:val="24"/>
          <w:szCs w:val="24"/>
        </w:rPr>
      </w:pPr>
    </w:p>
    <w:p w14:paraId="5C04D842" w14:textId="40E95057" w:rsidR="004C25DA" w:rsidRDefault="004C25DA" w:rsidP="0054423C">
      <w:pPr>
        <w:pStyle w:val="NoSpacing"/>
        <w:spacing w:line="276" w:lineRule="auto"/>
        <w:jc w:val="both"/>
        <w:rPr>
          <w:rFonts w:ascii="Palatino Linotype" w:hAnsi="Palatino Linotype"/>
          <w:sz w:val="24"/>
          <w:szCs w:val="24"/>
        </w:rPr>
      </w:pPr>
    </w:p>
    <w:p w14:paraId="5371E111" w14:textId="2B29108F" w:rsidR="004C25DA" w:rsidRPr="004C25DA" w:rsidRDefault="004C25DA" w:rsidP="004C25DA">
      <w:pPr>
        <w:pStyle w:val="NoSpacing"/>
        <w:spacing w:line="276" w:lineRule="auto"/>
        <w:jc w:val="both"/>
        <w:rPr>
          <w:rFonts w:ascii="Palatino Linotype" w:hAnsi="Palatino Linotype"/>
          <w:i/>
          <w:iCs/>
          <w:sz w:val="24"/>
          <w:szCs w:val="24"/>
        </w:rPr>
      </w:pPr>
      <w:r w:rsidRPr="004C25DA">
        <w:rPr>
          <w:rFonts w:ascii="Palatino Linotype" w:hAnsi="Palatino Linotype"/>
          <w:i/>
          <w:iCs/>
          <w:sz w:val="24"/>
          <w:szCs w:val="24"/>
        </w:rPr>
        <w:lastRenderedPageBreak/>
        <w:t>Theory of Planned Behavior</w:t>
      </w:r>
    </w:p>
    <w:p w14:paraId="3F26D73D" w14:textId="6EFE2208" w:rsidR="004C25DA" w:rsidRPr="004C25DA" w:rsidRDefault="004C25DA" w:rsidP="004C25DA">
      <w:pPr>
        <w:pStyle w:val="NoSpacing"/>
        <w:spacing w:line="276" w:lineRule="auto"/>
        <w:jc w:val="both"/>
        <w:rPr>
          <w:rFonts w:ascii="Palatino Linotype" w:hAnsi="Palatino Linotype"/>
          <w:sz w:val="24"/>
          <w:szCs w:val="24"/>
        </w:rPr>
      </w:pPr>
      <w:r w:rsidRPr="004C25DA">
        <w:rPr>
          <w:rFonts w:ascii="Palatino Linotype" w:hAnsi="Palatino Linotype"/>
          <w:sz w:val="24"/>
          <w:szCs w:val="24"/>
        </w:rPr>
        <w:t>The Theory of Planned Behavior (TPB) was originally proposed by</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{"citationItems":[{"id":"ITEM-1","itemData":{"abstract":"There appears to be general agreement among social psychologists that most human behavior is goal-directed (e.g., Heider, 1958; Lewin, 1951). Being neither capricious nor frivolous, human social behavior can best be described as following along lines ofmore or less well-formulated plans. Before attending a concert, for example , a person may extend an invitation to a date, purchase tickets, change into proper attire, call a cab, collect the date, and proceed to the concert hall. Most, if not all, ofthese activities will have been designed in advance ; their execution occurs as the plan unfolds.To be sure, a certain sequence ofactions can become so habitual or routine that it is performed almost automatically, as in the case of driving from home to work or playing the piano. Highly developed skills ofthis kind typically no longer require conscious formulation ofa behavioral plan. Nevertheless, at least in general outline, we are normally well aware of the actions required to attain a certain goal. Considersuch a relatively routine behavioras typing a letter. When setting this activity as a goal, we anticipate the need to locate a typewriter, insert a sheet of paper, adjust the margins, formulate words and sentences, strike the appropriate keys, and so forth. Some parts of the plan are more routine, and require less conscious thought than others, but without an explicit or implicit plan to guide the required sequence ofacts, no letter would get typed. Actions, then, are controlled by intentions, but not all intentions are carried out; some are abandoned altogether while others are revised to fit changing circumstances. The present chapter examines the relations between intentions and actions: the ways in which goals and plans guide behavior, and the factors that induce people to change their intentions, or prevent successful execution of the behavior. The first part of the chapter deals with prediction and explanation of behavior that is largely under a person's volitional control. A theory of reasoned action is decribed which traces the causal links from beliefs, through attitudes and intentions, to actual behavior. Relevant empirical research is reviewed, with particular emphasis on the intention-behavior link and the factors that may produce changes in behavioral intentions. The chapter's second part deals with a be-havioral domain about which much less is known. There, an attempt is made to J. Kuhl et al. (eds.), Action Control","author":[{"dropping-particle":"","family":"Ajzen","given":"Icek","non-dropping-particle":"","parse-names":false,"suffix":""}],"container-title":"Springer-Verlag Berlin Heidelberg","id":"ITEM-1","issued":{"date-parts":[["1985"]]},"page":"11-39","title":"From Intentions to Actions: A Theory of Planned Behavior","type":"article-journal"},"uris":["http://www.mendeley.com/documents/?uuid=119ff32d-c8c1-4e46-a029-52ccb4968440"]}],"mendeley":{"formattedCitation":"(Ajzen, 1985)","manualFormatting":"Ajzen, (1985)","plainTextFormattedCitation":"(Ajzen, 1985)","previouslyFormattedCitation":"(Ajzen, 1985)"},"properties":{"noteIndex":0},"schema":"https://github.com/citation-style-language/schema/raw/master/csl-citation.json"}</w:instrText>
      </w:r>
      <w:r>
        <w:rPr>
          <w:rFonts w:ascii="Palatino Linotype" w:hAnsi="Palatino Linotype"/>
          <w:sz w:val="24"/>
          <w:szCs w:val="24"/>
        </w:rPr>
        <w:fldChar w:fldCharType="separate"/>
      </w:r>
      <w:r w:rsidRPr="004C25DA">
        <w:rPr>
          <w:rFonts w:ascii="Palatino Linotype" w:hAnsi="Palatino Linotype"/>
          <w:noProof/>
          <w:sz w:val="24"/>
          <w:szCs w:val="24"/>
        </w:rPr>
        <w:t xml:space="preserve">Ajzen, </w:t>
      </w:r>
      <w:r>
        <w:rPr>
          <w:rFonts w:ascii="Palatino Linotype" w:hAnsi="Palatino Linotype"/>
          <w:noProof/>
          <w:sz w:val="24"/>
          <w:szCs w:val="24"/>
        </w:rPr>
        <w:t>(</w:t>
      </w:r>
      <w:r w:rsidRPr="004C25DA">
        <w:rPr>
          <w:rFonts w:ascii="Palatino Linotype" w:hAnsi="Palatino Linotype"/>
          <w:noProof/>
          <w:sz w:val="24"/>
          <w:szCs w:val="24"/>
        </w:rPr>
        <w:t>1985)</w:t>
      </w:r>
      <w:r>
        <w:rPr>
          <w:rFonts w:ascii="Palatino Linotype" w:hAnsi="Palatino Linotype"/>
          <w:sz w:val="24"/>
          <w:szCs w:val="24"/>
        </w:rPr>
        <w:fldChar w:fldCharType="end"/>
      </w:r>
      <w:r w:rsidRPr="004C25DA">
        <w:rPr>
          <w:rFonts w:ascii="Palatino Linotype" w:hAnsi="Palatino Linotype"/>
          <w:sz w:val="24"/>
          <w:szCs w:val="24"/>
        </w:rPr>
        <w:t xml:space="preserve"> which is a continuation of the previous theory, namely Theory of Reasoned Action (TRA), in this theory it has determining concepts namely attitudes, subjective norms and perceived behavioral control</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behavior","type":"article-journal","volume":"50"},"uris":["http://www.mendeley.com/documents/?uuid=5cb23c76-3dd1-4926-b97b-6c87f1d482d7"]}],"mendeley":{"formattedCitation":"(Ajzen, 1991)","plainTextFormattedCitation":"(Ajzen, 1991)","previouslyFormattedCitation":"(Ajzen, 1991)"},"properties":{"noteIndex":0},"schema":"https://github.com/citation-style-language/schema/raw/master/csl-citation.json"}</w:instrText>
      </w:r>
      <w:r>
        <w:rPr>
          <w:rFonts w:ascii="Palatino Linotype" w:hAnsi="Palatino Linotype"/>
          <w:sz w:val="24"/>
          <w:szCs w:val="24"/>
        </w:rPr>
        <w:fldChar w:fldCharType="separate"/>
      </w:r>
      <w:r w:rsidRPr="004C25DA">
        <w:rPr>
          <w:rFonts w:ascii="Palatino Linotype" w:hAnsi="Palatino Linotype"/>
          <w:noProof/>
          <w:sz w:val="24"/>
          <w:szCs w:val="24"/>
        </w:rPr>
        <w:t>(Ajzen, 1991)</w:t>
      </w:r>
      <w:r>
        <w:rPr>
          <w:rFonts w:ascii="Palatino Linotype" w:hAnsi="Palatino Linotype"/>
          <w:sz w:val="24"/>
          <w:szCs w:val="24"/>
        </w:rPr>
        <w:fldChar w:fldCharType="end"/>
      </w:r>
      <w:r w:rsidRPr="004C25DA">
        <w:rPr>
          <w:rFonts w:ascii="Palatino Linotype" w:hAnsi="Palatino Linotype"/>
          <w:sz w:val="24"/>
          <w:szCs w:val="24"/>
        </w:rPr>
        <w:t>. Theory of Reasoned Action (TRA) has the meaning of human assumptions about individual behavior based on a way that is acceptable to reason by considering the source of information obtained as a reason to act. Theory of Planned Behavior (TBP) is an assumption that directs individual intentions to do something in behavior, then in this theory it identifies how much someone has to plan to try, try and try to act in order to behave. The stronger the intention for an individual to behave, the more likely it is to engage in the behavior.</w:t>
      </w:r>
    </w:p>
    <w:p w14:paraId="51BBF6D1" w14:textId="52972EDF" w:rsidR="004C25DA" w:rsidRDefault="004C25DA" w:rsidP="004C25DA">
      <w:pPr>
        <w:pStyle w:val="NoSpacing"/>
        <w:spacing w:line="276" w:lineRule="auto"/>
        <w:ind w:firstLine="720"/>
        <w:jc w:val="both"/>
        <w:rPr>
          <w:rFonts w:ascii="Palatino Linotype" w:hAnsi="Palatino Linotype"/>
          <w:sz w:val="24"/>
          <w:szCs w:val="24"/>
        </w:rPr>
      </w:pPr>
      <w:r w:rsidRPr="004C25DA">
        <w:rPr>
          <w:rFonts w:ascii="Palatino Linotype" w:hAnsi="Palatino Linotype"/>
          <w:sz w:val="24"/>
          <w:szCs w:val="24"/>
        </w:rPr>
        <w:t>Theory of Planned Behavior can be used as a measurement of zakat compliance for a Muslim</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{"citationItems":[{"id":"ITEM-1","itemData":{"author":[{"dropping-particle":"","family":"Pratiwi","given":"Ira Eka","non-dropping-particle":"","parse-names":false,"suffix":""}],"container-title":"QIJIS: Qudus International Journal of Islamic Studies","id":"ITEM-1","issue":"1","issued":{"date-parts":[["2018"]]},"page":"2018","title":"Factors Influencing Muslims Compliance (A Non-Muslim Region in Indonesia)","type":"article-journal","volume":"6"},"uris":["http://www.mendeley.com/documents/?uuid=6cc15945-59fc-44f4-ac85-f9f82a47c2c8"]}],"mendeley":{"formattedCitation":"(Pratiwi, 2018)","plainTextFormattedCitation":"(Pratiwi, 2018)","previouslyFormattedCitation":"(Pratiwi, 2018)"},"properties":{"noteIndex":0},"schema":"https://github.com/citation-style-language/schema/raw/master/csl-citation.json"}</w:instrText>
      </w:r>
      <w:r>
        <w:rPr>
          <w:rFonts w:ascii="Palatino Linotype" w:hAnsi="Palatino Linotype"/>
          <w:sz w:val="24"/>
          <w:szCs w:val="24"/>
        </w:rPr>
        <w:fldChar w:fldCharType="separate"/>
      </w:r>
      <w:r w:rsidRPr="004C25DA">
        <w:rPr>
          <w:rFonts w:ascii="Palatino Linotype" w:hAnsi="Palatino Linotype"/>
          <w:noProof/>
          <w:sz w:val="24"/>
          <w:szCs w:val="24"/>
        </w:rPr>
        <w:t>(Pratiwi, 2018)</w:t>
      </w:r>
      <w:r>
        <w:rPr>
          <w:rFonts w:ascii="Palatino Linotype" w:hAnsi="Palatino Linotype"/>
          <w:sz w:val="24"/>
          <w:szCs w:val="24"/>
        </w:rPr>
        <w:fldChar w:fldCharType="end"/>
      </w:r>
      <w:r w:rsidRPr="004C25DA">
        <w:rPr>
          <w:rFonts w:ascii="Palatino Linotype" w:hAnsi="Palatino Linotype"/>
          <w:sz w:val="24"/>
          <w:szCs w:val="24"/>
        </w:rPr>
        <w:t>. In research from</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10.1108/JIMA-11-2021-0366","author":[{"dropping-particle":"","family":"Sadallah","given":"Mouad","non-dropping-particle":"","parse-names":false,"suffix":""},{"dropping-particle":"","family":"Abdul-Jabbar","given":"Hijattulah","non-dropping-particle":"","parse-names":false,"suffix":""},{"dropping-particle":"","family":"Aziz","given":"Saliza Abdul","non-dropping-particle":"","parse-names":false,"suffix":""}],"container-title":"Journal of Islamic Marketing","id":"ITEM-1","issued":{"date-parts":[["2022"]]},"title":"Promoting zakat compliance among business owners in Algeria : the mediation effect of compliance intention compliance","type":"article-journal"},"uris":["http://www.mendeley.com/documents/?uuid=5085dcd3-4cf4-4b39-8f4c-59fb104e074b"]}],"mendeley":{"formattedCitation":"(Sadallah et al., 2022)","manualFormatting":"Sadallah et al., (2022)","plainTextFormattedCitation":"(Sadallah et al., 2022)","previouslyFormattedCitation":"(Sadallah et al., 2022)"},"properties":{"noteIndex":0},"schema":"https://github.com/citation-style-language/schema/raw/master/csl-citation.json"}</w:instrText>
      </w:r>
      <w:r>
        <w:rPr>
          <w:rFonts w:ascii="Palatino Linotype" w:hAnsi="Palatino Linotype"/>
          <w:sz w:val="24"/>
          <w:szCs w:val="24"/>
        </w:rPr>
        <w:fldChar w:fldCharType="separate"/>
      </w:r>
      <w:r w:rsidRPr="004C25DA">
        <w:rPr>
          <w:rFonts w:ascii="Palatino Linotype" w:hAnsi="Palatino Linotype"/>
          <w:noProof/>
          <w:sz w:val="24"/>
          <w:szCs w:val="24"/>
        </w:rPr>
        <w:t xml:space="preserve">Sadallah et al., </w:t>
      </w:r>
      <w:r>
        <w:rPr>
          <w:rFonts w:ascii="Palatino Linotype" w:hAnsi="Palatino Linotype"/>
          <w:noProof/>
          <w:sz w:val="24"/>
          <w:szCs w:val="24"/>
        </w:rPr>
        <w:t>(</w:t>
      </w:r>
      <w:r w:rsidRPr="004C25DA">
        <w:rPr>
          <w:rFonts w:ascii="Palatino Linotype" w:hAnsi="Palatino Linotype"/>
          <w:noProof/>
          <w:sz w:val="24"/>
          <w:szCs w:val="24"/>
        </w:rPr>
        <w:t>2022)</w:t>
      </w:r>
      <w:r>
        <w:rPr>
          <w:rFonts w:ascii="Palatino Linotype" w:hAnsi="Palatino Linotype"/>
          <w:sz w:val="24"/>
          <w:szCs w:val="24"/>
        </w:rPr>
        <w:fldChar w:fldCharType="end"/>
      </w:r>
      <w:r w:rsidRPr="004C25DA">
        <w:rPr>
          <w:rFonts w:ascii="Palatino Linotype" w:hAnsi="Palatino Linotype"/>
          <w:sz w:val="24"/>
          <w:szCs w:val="24"/>
        </w:rPr>
        <w:t xml:space="preserve"> using TPB as empirical evidence to explain its effect on zakat compliance for an entrepreneur. TPB explains that the notion of paying zakat to individuals is an act that brings benefits, if someone has the view of paying zakat as a good thing, then the individual will have more potential to pay zakat</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10.26740/al-uqud.v5n1.p151-165","author":[{"dropping-particle":"","family":"Aligarh","given":"Frank","non-dropping-particle":"","parse-names":false,"suffix":""},{"dropping-particle":"","family":"Nugroho","given":"Arif","non-dropping-particle":"","parse-names":false,"suffix":""},{"dropping-particle":"","family":"Raharja","given":"Bayu Sindhu","non-dropping-particle":"","parse-names":false,"suffix":""},{"dropping-particle":"","family":"Pratama","given":"Bima Cinintya","non-dropping-particle":"","parse-names":false,"suffix":""}],"container-title":"Al-Uqud: Journal of Islamic Economics","id":"ITEM-1","issue":"28","issued":{"date-parts":[["2021"]]},"page":"151-165","title":"Do Individual Factors , Religiosity Factors , and Demographic Factors Predict Intention to Pay Zakat ?","type":"article-journal","volume":"5"},"uris":["http://www.mendeley.com/documents/?uuid=0ffef1c4-4ed0-41b2-85a0-60a83780f4ed"]}],"mendeley":{"formattedCitation":"(Aligarh et al., 2021)","plainTextFormattedCitation":"(Aligarh et al., 2021)","previouslyFormattedCitation":"(Aligarh et al., 2021)"},"properties":{"noteIndex":0},"schema":"https://github.com/citation-style-language/schema/raw/master/csl-citation.json"}</w:instrText>
      </w:r>
      <w:r>
        <w:rPr>
          <w:rFonts w:ascii="Palatino Linotype" w:hAnsi="Palatino Linotype"/>
          <w:sz w:val="24"/>
          <w:szCs w:val="24"/>
        </w:rPr>
        <w:fldChar w:fldCharType="separate"/>
      </w:r>
      <w:r w:rsidRPr="004C25DA">
        <w:rPr>
          <w:rFonts w:ascii="Palatino Linotype" w:hAnsi="Palatino Linotype"/>
          <w:noProof/>
          <w:sz w:val="24"/>
          <w:szCs w:val="24"/>
        </w:rPr>
        <w:t>(Aligarh et al., 2021)</w:t>
      </w:r>
      <w:r>
        <w:rPr>
          <w:rFonts w:ascii="Palatino Linotype" w:hAnsi="Palatino Linotype"/>
          <w:sz w:val="24"/>
          <w:szCs w:val="24"/>
        </w:rPr>
        <w:fldChar w:fldCharType="end"/>
      </w:r>
      <w:r>
        <w:rPr>
          <w:rFonts w:ascii="Palatino Linotype" w:hAnsi="Palatino Linotype"/>
          <w:sz w:val="24"/>
          <w:szCs w:val="24"/>
        </w:rPr>
        <w:t xml:space="preserve">. </w:t>
      </w:r>
    </w:p>
    <w:p w14:paraId="1F3E23DC" w14:textId="2DF26399" w:rsidR="004C25DA" w:rsidRDefault="004C25DA" w:rsidP="004C25DA">
      <w:pPr>
        <w:pStyle w:val="NoSpacing"/>
        <w:spacing w:line="276" w:lineRule="auto"/>
        <w:jc w:val="both"/>
        <w:rPr>
          <w:rFonts w:ascii="Palatino Linotype" w:hAnsi="Palatino Linotype"/>
          <w:sz w:val="24"/>
          <w:szCs w:val="24"/>
        </w:rPr>
      </w:pPr>
    </w:p>
    <w:p w14:paraId="0283B817" w14:textId="4842E25B" w:rsidR="004C25DA" w:rsidRPr="004C25DA" w:rsidRDefault="004C25DA" w:rsidP="004C25DA">
      <w:pPr>
        <w:pStyle w:val="NoSpacing"/>
        <w:spacing w:line="276" w:lineRule="auto"/>
        <w:jc w:val="both"/>
        <w:rPr>
          <w:rFonts w:ascii="Palatino Linotype" w:hAnsi="Palatino Linotype"/>
          <w:i/>
          <w:iCs/>
          <w:sz w:val="24"/>
          <w:szCs w:val="24"/>
        </w:rPr>
      </w:pPr>
      <w:r w:rsidRPr="004C25DA">
        <w:rPr>
          <w:rFonts w:ascii="Palatino Linotype" w:hAnsi="Palatino Linotype"/>
          <w:i/>
          <w:iCs/>
          <w:sz w:val="24"/>
          <w:szCs w:val="24"/>
        </w:rPr>
        <w:t>Subjective Norms</w:t>
      </w:r>
    </w:p>
    <w:p w14:paraId="46E3B2A8" w14:textId="7E88B558" w:rsidR="004C25DA" w:rsidRDefault="004C25DA" w:rsidP="004C25DA">
      <w:pPr>
        <w:pStyle w:val="NoSpacing"/>
        <w:spacing w:line="276" w:lineRule="auto"/>
        <w:jc w:val="both"/>
        <w:rPr>
          <w:rFonts w:ascii="Palatino Linotype" w:hAnsi="Palatino Linotype"/>
          <w:sz w:val="24"/>
          <w:szCs w:val="24"/>
        </w:rPr>
      </w:pPr>
      <w:r w:rsidRPr="004C25DA">
        <w:rPr>
          <w:rFonts w:ascii="Palatino Linotype" w:hAnsi="Palatino Linotype"/>
          <w:sz w:val="24"/>
          <w:szCs w:val="24"/>
        </w:rPr>
        <w:t xml:space="preserve">Subjective norms according to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behavior","type":"article-journal","volume":"50"},"uris":["http://www.mendeley.com/documents/?uuid=5cb23c76-3dd1-4926-b97b-6c87f1d482d7"]}],"mendeley":{"formattedCitation":"(Ajzen, 1991)","manualFormatting":"Ajzen, (1991)","plainTextFormattedCitation":"(Ajzen, 1991)","previouslyFormattedCitation":"(Ajzen, 1991)"},"properties":{"noteIndex":0},"schema":"https://github.com/citation-style-language/schema/raw/master/csl-citation.json"}</w:instrText>
      </w:r>
      <w:r>
        <w:rPr>
          <w:rFonts w:ascii="Palatino Linotype" w:hAnsi="Palatino Linotype"/>
          <w:sz w:val="24"/>
          <w:szCs w:val="24"/>
        </w:rPr>
        <w:fldChar w:fldCharType="separate"/>
      </w:r>
      <w:r w:rsidRPr="004C25DA">
        <w:rPr>
          <w:rFonts w:ascii="Palatino Linotype" w:hAnsi="Palatino Linotype"/>
          <w:noProof/>
          <w:sz w:val="24"/>
          <w:szCs w:val="24"/>
        </w:rPr>
        <w:t xml:space="preserve">Ajzen, </w:t>
      </w:r>
      <w:r>
        <w:rPr>
          <w:rFonts w:ascii="Palatino Linotype" w:hAnsi="Palatino Linotype"/>
          <w:noProof/>
          <w:sz w:val="24"/>
          <w:szCs w:val="24"/>
        </w:rPr>
        <w:t>(</w:t>
      </w:r>
      <w:r w:rsidRPr="004C25DA">
        <w:rPr>
          <w:rFonts w:ascii="Palatino Linotype" w:hAnsi="Palatino Linotype"/>
          <w:noProof/>
          <w:sz w:val="24"/>
          <w:szCs w:val="24"/>
        </w:rPr>
        <w:t>1991)</w:t>
      </w:r>
      <w:r>
        <w:rPr>
          <w:rFonts w:ascii="Palatino Linotype" w:hAnsi="Palatino Linotype"/>
          <w:sz w:val="24"/>
          <w:szCs w:val="24"/>
        </w:rPr>
        <w:fldChar w:fldCharType="end"/>
      </w:r>
      <w:r>
        <w:rPr>
          <w:rFonts w:ascii="Palatino Linotype" w:hAnsi="Palatino Linotype"/>
          <w:sz w:val="24"/>
          <w:szCs w:val="24"/>
        </w:rPr>
        <w:t xml:space="preserve"> </w:t>
      </w:r>
      <w:r w:rsidRPr="004C25DA">
        <w:rPr>
          <w:rFonts w:ascii="Palatino Linotype" w:hAnsi="Palatino Linotype"/>
          <w:sz w:val="24"/>
          <w:szCs w:val="24"/>
        </w:rPr>
        <w:t>are interpreted as a form of perception or view of a person in responding to social influences to be carried out or not carried out. Meanwhile, statements according to</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{"citationItems":[{"id":"ITEM-1","itemData":{"DOI":"10.17576/pengurusan-2012-34-01","ISSN":"01272713","abstract":"Quantitative Islamic religiosity measurement and its related studies are hardly found in literature. As a result, many researchers have used the conventional measurements which are derived from the West. The suitability of these measurements in Islamic environment is questionable. Thus, the purpose of this study is to examine the quantitative Islamic religiosity measurement from the Islamic perspective and to determine whether the composition of these measurement associates are in compliance with the behaviour of zakat. A survey was carried out on 227 respondents. Results indicate that the components measurement of religiosity has four dimensions. From the results of regression analysis, this study finds that business owners who are highly religious are also more likely to comply with zakat law. Thus, this study concludes that religiosity measurement from Islamic perspective is as complex as the conventional ones and it is composed of several dimensions. It also suggests that religiosity plays an important role in zakat compliance behaviour.","author":[{"dropping-particle":"","family":"Idris","given":"Kamil Md","non-dropping-particle":"","parse-names":false,"suffix":""},{"dropping-particle":"","family":"Bidin","given":"Zainol","non-dropping-particle":"","parse-names":false,"suffix":""},{"dropping-particle":"","family":"Saad","given":"Ram Al Jaffri","non-dropping-particle":"","parse-names":false,"suffix":""}],"container-title":"Jurnal Pengurusan","id":"ITEM-1","issued":{"date-parts":[["2012"]]},"page":"3-10","title":"Islamic religiosity measurement and its relationship with business income zakat compliance behavior","type":"article-journal","volume":"34"},"uris":["http://www.mendeley.com/documents/?uuid=304baee0-f77a-4bdf-b24a-2d96be17f5cb"]}],"mendeley":{"formattedCitation":"(Idris et al., 2012)","manualFormatting":"Idris et al., (2012)","plainTextFormattedCitation":"(Idris et al., 2012)","previouslyFormattedCitation":"(Idris et al., 2012)"},"properties":{"noteIndex":0},"schema":"https://github.com/citation-style-language/schema/raw/master/csl-citation.json"}</w:instrText>
      </w:r>
      <w:r>
        <w:rPr>
          <w:rFonts w:ascii="Palatino Linotype" w:hAnsi="Palatino Linotype"/>
          <w:sz w:val="24"/>
          <w:szCs w:val="24"/>
        </w:rPr>
        <w:fldChar w:fldCharType="separate"/>
      </w:r>
      <w:r w:rsidRPr="004C25DA">
        <w:rPr>
          <w:rFonts w:ascii="Palatino Linotype" w:hAnsi="Palatino Linotype"/>
          <w:noProof/>
          <w:sz w:val="24"/>
          <w:szCs w:val="24"/>
        </w:rPr>
        <w:t xml:space="preserve">Idris et al., </w:t>
      </w:r>
      <w:r>
        <w:rPr>
          <w:rFonts w:ascii="Palatino Linotype" w:hAnsi="Palatino Linotype"/>
          <w:noProof/>
          <w:sz w:val="24"/>
          <w:szCs w:val="24"/>
        </w:rPr>
        <w:t>(</w:t>
      </w:r>
      <w:r w:rsidRPr="004C25DA">
        <w:rPr>
          <w:rFonts w:ascii="Palatino Linotype" w:hAnsi="Palatino Linotype"/>
          <w:noProof/>
          <w:sz w:val="24"/>
          <w:szCs w:val="24"/>
        </w:rPr>
        <w:t>2012)</w:t>
      </w:r>
      <w:r>
        <w:rPr>
          <w:rFonts w:ascii="Palatino Linotype" w:hAnsi="Palatino Linotype"/>
          <w:sz w:val="24"/>
          <w:szCs w:val="24"/>
        </w:rPr>
        <w:fldChar w:fldCharType="end"/>
      </w:r>
      <w:r w:rsidRPr="004C25DA">
        <w:rPr>
          <w:rFonts w:ascii="Palatino Linotype" w:hAnsi="Palatino Linotype"/>
          <w:sz w:val="24"/>
          <w:szCs w:val="24"/>
        </w:rPr>
        <w:t xml:space="preserve"> subjective norms are individual reactions to doing something because of assumptions from outside perception, namely the influence of other people or beliefs that make individuals want to do it. Subjective norms are influenced by the existence of someone who is influential or who has become a role model for the individual so that he or she follows the directions that have been conveyed</w:t>
      </w:r>
      <w:r>
        <w:rPr>
          <w:rFonts w:ascii="Palatino Linotype" w:hAnsi="Palatino Linotype"/>
          <w:sz w:val="24"/>
          <w:szCs w:val="24"/>
        </w:rPr>
        <w:t xml:space="preserve"> </w:t>
      </w:r>
      <w:r>
        <w:rPr>
          <w:rFonts w:ascii="Palatino Linotype" w:hAnsi="Palatino Linotype"/>
          <w:sz w:val="24"/>
          <w:szCs w:val="24"/>
        </w:rPr>
        <w:fldChar w:fldCharType="begin" w:fldLock="1"/>
      </w:r>
      <w:r>
        <w:rPr>
          <w:rFonts w:ascii="Palatino Linotype" w:hAnsi="Palatino Linotype"/>
          <w:sz w:val="24"/>
          <w:szCs w:val="24"/>
        </w:rPr>
        <w:instrText>ADDIN CSL_CITATION {"citationItems":[{"id":"ITEM-1","itemData":{"author":[{"dropping-particle":"","family":"Pratiwi","given":"Ira Eka","non-dropping-particle":"","parse-names":false,"suffix":""}],"container-title":"QIJIS: Qudus International Journal of Islamic Studies","id":"ITEM-1","issue":"1","issued":{"date-parts":[["2018"]]},"page":"2018","title":"Factors Influencing Muslims Compliance (A Non-Muslim Region in Indonesia)","type":"article-journal","volume":"6"},"uris":["http://www.mendeley.com/documents/?uuid=6cc15945-59fc-44f4-ac85-f9f82a47c2c8"]}],"mendeley":{"formattedCitation":"(Pratiwi, 2018)","plainTextFormattedCitation":"(Pratiwi, 2018)","previouslyFormattedCitation":"(Pratiwi, 2018)"},"properties":{"noteIndex":0},"schema":"https://github.com/citation-style-language/schema/raw/master/csl-citation.json"}</w:instrText>
      </w:r>
      <w:r>
        <w:rPr>
          <w:rFonts w:ascii="Palatino Linotype" w:hAnsi="Palatino Linotype"/>
          <w:sz w:val="24"/>
          <w:szCs w:val="24"/>
        </w:rPr>
        <w:fldChar w:fldCharType="separate"/>
      </w:r>
      <w:r w:rsidRPr="004C25DA">
        <w:rPr>
          <w:rFonts w:ascii="Palatino Linotype" w:hAnsi="Palatino Linotype"/>
          <w:noProof/>
          <w:sz w:val="24"/>
          <w:szCs w:val="24"/>
        </w:rPr>
        <w:t>(Pratiwi, 2018)</w:t>
      </w:r>
      <w:r>
        <w:rPr>
          <w:rFonts w:ascii="Palatino Linotype" w:hAnsi="Palatino Linotype"/>
          <w:sz w:val="24"/>
          <w:szCs w:val="24"/>
        </w:rPr>
        <w:fldChar w:fldCharType="end"/>
      </w:r>
      <w:r w:rsidRPr="004C25DA">
        <w:rPr>
          <w:rFonts w:ascii="Palatino Linotype" w:hAnsi="Palatino Linotype"/>
          <w:sz w:val="24"/>
          <w:szCs w:val="24"/>
        </w:rPr>
        <w:t>. An individual can assess how likely it is to carry out behavior that can affect people around the individual's reach including family, relatives, friends, co-workers and the influence of other potential people</w:t>
      </w:r>
      <w:r>
        <w:rPr>
          <w:rFonts w:ascii="Palatino Linotype" w:hAnsi="Palatino Linotype"/>
          <w:sz w:val="24"/>
          <w:szCs w:val="24"/>
        </w:rPr>
        <w:t xml:space="preserve"> </w:t>
      </w:r>
      <w:r>
        <w:rPr>
          <w:rFonts w:ascii="Palatino Linotype" w:hAnsi="Palatino Linotype"/>
          <w:sz w:val="24"/>
          <w:szCs w:val="24"/>
        </w:rPr>
        <w:fldChar w:fldCharType="begin" w:fldLock="1"/>
      </w:r>
      <w:r w:rsidR="00AA2125">
        <w:rPr>
          <w:rFonts w:ascii="Palatino Linotype" w:hAnsi="Palatino Linotype"/>
          <w:sz w:val="24"/>
          <w:szCs w:val="24"/>
        </w:rPr>
        <w:instrText>ADDIN CSL_CITATION {"citationItems":[{"id":"ITEM-1","itemData":{"DOI":"10.1002/casp","ISBN":"9780230008199","abstract":"A book review of Foucault, psychology and the analytics of power. edited by Derek Hook. Basingstoke: Palgrave MacMillan, 2007. ISBN 978-0-230-00819-9.","author":[{"dropping-particle":"","family":"McSweeney","given":"Andree;","non-dropping-particle":"","parse-names":false,"suffix":""},{"dropping-particle":"","family":"Smith","given":"Joanne R.","non-dropping-particle":"","parse-names":false,"suffix":""}],"container-title":"John Wiley &amp; Sons","id":"ITEM-1","issue":"December 2008","issued":{"date-parts":[["2007"]]},"page":"1-16","title":"Charitable Giving: The Effectiveness of a Revised Theory of Planned Behaviour Model in Predicting Donating Intentions and Behaviour","type":"article-journal","volume":"16"},"uris":["http://www.mendeley.com/documents/?uuid=3390d2f6-56ea-4421-962a-5dc64546695d"]}],"mendeley":{"formattedCitation":"(McSweeney &amp; Smith, 2007)","plainTextFormattedCitation":"(McSweeney &amp; Smith, 2007)","previouslyFormattedCitation":"(McSweeney &amp; Smith, 2007)"},"properties":{"noteIndex":0},"schema":"https://github.com/citation-style-language/schema/raw/master/csl-citation.json"}</w:instrText>
      </w:r>
      <w:r>
        <w:rPr>
          <w:rFonts w:ascii="Palatino Linotype" w:hAnsi="Palatino Linotype"/>
          <w:sz w:val="24"/>
          <w:szCs w:val="24"/>
        </w:rPr>
        <w:fldChar w:fldCharType="separate"/>
      </w:r>
      <w:r w:rsidRPr="004C25DA">
        <w:rPr>
          <w:rFonts w:ascii="Palatino Linotype" w:hAnsi="Palatino Linotype"/>
          <w:noProof/>
          <w:sz w:val="24"/>
          <w:szCs w:val="24"/>
        </w:rPr>
        <w:t>(McSweeney &amp; Smith, 2007)</w:t>
      </w:r>
      <w:r>
        <w:rPr>
          <w:rFonts w:ascii="Palatino Linotype" w:hAnsi="Palatino Linotype"/>
          <w:sz w:val="24"/>
          <w:szCs w:val="24"/>
        </w:rPr>
        <w:fldChar w:fldCharType="end"/>
      </w:r>
      <w:r w:rsidRPr="004C25DA">
        <w:rPr>
          <w:rFonts w:ascii="Palatino Linotype" w:hAnsi="Palatino Linotype"/>
          <w:sz w:val="24"/>
          <w:szCs w:val="24"/>
        </w:rPr>
        <w:t>.</w:t>
      </w:r>
    </w:p>
    <w:p w14:paraId="1D0EF152" w14:textId="59A9CCE0" w:rsidR="004C25DA" w:rsidRDefault="004C25DA" w:rsidP="004C25DA">
      <w:pPr>
        <w:pStyle w:val="NoSpacing"/>
        <w:spacing w:line="276" w:lineRule="auto"/>
        <w:jc w:val="both"/>
        <w:rPr>
          <w:rFonts w:ascii="Palatino Linotype" w:hAnsi="Palatino Linotype"/>
          <w:sz w:val="24"/>
          <w:szCs w:val="24"/>
        </w:rPr>
      </w:pPr>
    </w:p>
    <w:p w14:paraId="622581AB" w14:textId="57ACCF6E" w:rsidR="004C25DA" w:rsidRPr="004C25DA" w:rsidRDefault="004C25DA" w:rsidP="004C25DA">
      <w:pPr>
        <w:pStyle w:val="NoSpacing"/>
        <w:spacing w:line="276" w:lineRule="auto"/>
        <w:jc w:val="both"/>
        <w:rPr>
          <w:rFonts w:ascii="Palatino Linotype" w:hAnsi="Palatino Linotype"/>
          <w:i/>
          <w:iCs/>
          <w:sz w:val="24"/>
          <w:szCs w:val="24"/>
        </w:rPr>
      </w:pPr>
      <w:r w:rsidRPr="004C25DA">
        <w:rPr>
          <w:rFonts w:ascii="Palatino Linotype" w:hAnsi="Palatino Linotype"/>
          <w:i/>
          <w:iCs/>
          <w:sz w:val="24"/>
          <w:szCs w:val="24"/>
        </w:rPr>
        <w:t xml:space="preserve">Perceived Behavioral Control </w:t>
      </w:r>
    </w:p>
    <w:p w14:paraId="2ECDB626" w14:textId="63E56301" w:rsidR="004C25DA" w:rsidRPr="00C32B02" w:rsidRDefault="004C25DA" w:rsidP="00AA2125">
      <w:pPr>
        <w:pStyle w:val="NoSpacing"/>
        <w:spacing w:line="276" w:lineRule="auto"/>
        <w:jc w:val="both"/>
        <w:rPr>
          <w:rFonts w:ascii="Palatino Linotype" w:hAnsi="Palatino Linotype"/>
          <w:sz w:val="24"/>
          <w:szCs w:val="24"/>
        </w:rPr>
      </w:pPr>
      <w:r w:rsidRPr="004C25DA">
        <w:rPr>
          <w:rFonts w:ascii="Palatino Linotype" w:hAnsi="Palatino Linotype"/>
          <w:sz w:val="24"/>
          <w:szCs w:val="24"/>
        </w:rPr>
        <w:t>Perceived behavioral control according to</w:t>
      </w:r>
      <w:r w:rsidR="00AA2125">
        <w:rPr>
          <w:rFonts w:ascii="Palatino Linotype" w:hAnsi="Palatino Linotype"/>
          <w:sz w:val="24"/>
          <w:szCs w:val="24"/>
        </w:rPr>
        <w:t xml:space="preserve"> </w:t>
      </w:r>
      <w:r w:rsidR="00AA2125">
        <w:rPr>
          <w:rFonts w:ascii="Palatino Linotype" w:hAnsi="Palatino Linotype"/>
          <w:sz w:val="24"/>
          <w:szCs w:val="24"/>
        </w:rPr>
        <w:fldChar w:fldCharType="begin" w:fldLock="1"/>
      </w:r>
      <w:r w:rsidR="00AA2125">
        <w:rPr>
          <w:rFonts w:ascii="Palatino Linotype" w:hAnsi="Palatino Linotype"/>
          <w:sz w:val="24"/>
          <w:szCs w:val="24"/>
        </w:rPr>
        <w:instrText>ADDIN CSL_CITATION {"citationItems":[{"id":"ITEM-1","itemData":{"DOI":"10.1016/0749-5978(91)90020-T","ISSN":"07495978","abstract":"Research dealing with various aspects of the theory of planned behavior (Ajzen, 1985, 1987) is reviewed, and some unresolved issues are discussed. In broad terms, the theory is found to be well supported by empirical evidence. Intentions to perform behaviors of different kinds can be predicted with high accuracy from attitudes toward the behavior, subjective norms, and perceived behavioral control; and these intentions, together with perceptions of behavioral control, account for considerable variance in actual behavior. Attitudes, subjective norms, and perceived behavioral control are shown to be related to appropriate sets of salient behavioral, normative, and control beliefs about the behavior, but the exact nature of these relations is still uncertain. Expectancy-value formulations are found to be only partly successful in dealing with these relations. Optimal rescaling of expectancy and value measures is offered as a means of dealing with measurement limitations. Finally, inclusion of past behavior in the prediction equation is shown to provide a means of testing the theory's sufficiency, another issue that remains unresolved. The limited available evidence concerning this question shows that the theory is predicting behavior quite well in comparison to the ceiling imposed by behavioral reliability. © 1991.","author":[{"dropping-particle":"","family":"Ajzen","given":"Icek","non-dropping-particle":"","parse-names":false,"suffix":""}],"container-title":"Organizational Behavior and Human Decision Processes","id":"ITEM-1","issue":"2","issued":{"date-parts":[["1991"]]},"page":"179-211","title":"The theory of planned behavior","type":"article-journal","volume":"50"},"uris":["http://www.mendeley.com/documents/?uuid=5cb23c76-3dd1-4926-b97b-6c87f1d482d7"]}],"mendeley":{"formattedCitation":"(Ajzen, 1991)","manualFormatting":"Ajzen, (1991)","plainTextFormattedCitation":"(Ajzen, 1991)","previouslyFormattedCitation":"(Ajzen, 1991)"},"properties":{"noteIndex":0},"schema":"https://github.com/citation-style-language/schema/raw/master/csl-citation.json"}</w:instrText>
      </w:r>
      <w:r w:rsidR="00AA2125">
        <w:rPr>
          <w:rFonts w:ascii="Palatino Linotype" w:hAnsi="Palatino Linotype"/>
          <w:sz w:val="24"/>
          <w:szCs w:val="24"/>
        </w:rPr>
        <w:fldChar w:fldCharType="separate"/>
      </w:r>
      <w:r w:rsidR="00AA2125" w:rsidRPr="00AA2125">
        <w:rPr>
          <w:rFonts w:ascii="Palatino Linotype" w:hAnsi="Palatino Linotype"/>
          <w:noProof/>
          <w:sz w:val="24"/>
          <w:szCs w:val="24"/>
        </w:rPr>
        <w:t>Ajzen,</w:t>
      </w:r>
      <w:r w:rsidR="00AA2125">
        <w:rPr>
          <w:rFonts w:ascii="Palatino Linotype" w:hAnsi="Palatino Linotype"/>
          <w:noProof/>
          <w:sz w:val="24"/>
          <w:szCs w:val="24"/>
        </w:rPr>
        <w:t xml:space="preserve"> (</w:t>
      </w:r>
      <w:r w:rsidR="00AA2125" w:rsidRPr="00AA2125">
        <w:rPr>
          <w:rFonts w:ascii="Palatino Linotype" w:hAnsi="Palatino Linotype"/>
          <w:noProof/>
          <w:sz w:val="24"/>
          <w:szCs w:val="24"/>
        </w:rPr>
        <w:t>1991)</w:t>
      </w:r>
      <w:r w:rsidR="00AA2125">
        <w:rPr>
          <w:rFonts w:ascii="Palatino Linotype" w:hAnsi="Palatino Linotype"/>
          <w:sz w:val="24"/>
          <w:szCs w:val="24"/>
        </w:rPr>
        <w:fldChar w:fldCharType="end"/>
      </w:r>
      <w:r w:rsidRPr="004C25DA">
        <w:rPr>
          <w:rFonts w:ascii="Palatino Linotype" w:hAnsi="Palatino Linotype"/>
          <w:sz w:val="24"/>
          <w:szCs w:val="24"/>
        </w:rPr>
        <w:t xml:space="preserve"> is the basis felt by individuals for the ease or difficulty in carrying out behavior and the basis of experience in the past or in the form of anticipated obstacles. Each individual has a different level of control, based on the opinion of</w:t>
      </w:r>
      <w:r w:rsidR="00AA2125">
        <w:rPr>
          <w:rFonts w:ascii="Palatino Linotype" w:hAnsi="Palatino Linotype"/>
          <w:sz w:val="24"/>
          <w:szCs w:val="24"/>
        </w:rPr>
        <w:t xml:space="preserve"> </w:t>
      </w:r>
      <w:r w:rsidR="00AA2125">
        <w:rPr>
          <w:rFonts w:ascii="Palatino Linotype" w:hAnsi="Palatino Linotype"/>
          <w:sz w:val="24"/>
          <w:szCs w:val="24"/>
        </w:rPr>
        <w:fldChar w:fldCharType="begin" w:fldLock="1"/>
      </w:r>
      <w:r w:rsidR="00AA2125">
        <w:rPr>
          <w:rFonts w:ascii="Palatino Linotype" w:hAnsi="Palatino Linotype"/>
          <w:sz w:val="24"/>
          <w:szCs w:val="24"/>
        </w:rPr>
        <w:instrText>ADDIN CSL_CITATION {"citationItems":[{"id":"ITEM-1","itemData":{"abstract":"There appears to be general agreement among social psychologists that most human behavior is goal-directed (e.g., Heider, 1958; Lewin, 1951). Being neither capricious nor frivolous, human social behavior can best be described as following along lines ofmore or less well-formulated plans. Before attending a concert, for example , a person may extend an invitation to a date, purchase tickets, change into proper attire, call a cab, collect the date, and proceed to the concert hall. Most, if not all, ofthese activities will have been designed in advance ; their execution occurs as the plan unfolds.To be sure, a certain sequence ofactions can become so habitual or routine that it is performed almost automatically, as in the case of driving from home to work or playing the piano. Highly developed skills ofthis kind typically no longer require conscious formulation ofa behavioral plan. Nevertheless, at least in general outline, we are normally well aware of the actions required to attain a certain goal. Considersuch a relatively routine behavioras typing a letter. When setting this activity as a goal, we anticipate the need to locate a typewriter, insert a sheet of paper, adjust the margins, formulate words and sentences, strike the appropriate keys, and so forth. Some parts of the plan are more routine, and require less conscious thought than others, but without an explicit or implicit plan to guide the required sequence ofacts, no letter would get typed. Actions, then, are controlled by intentions, but not all intentions are carried out; some are abandoned altogether while others are revised to fit changing circumstances. The present chapter examines the relations between intentions and actions: the ways in which goals and plans guide behavior, and the factors that induce people to change their intentions, or prevent successful execution of the behavior. The first part of the chapter deals with prediction and explanation of behavior that is largely under a person's volitional control. A theory of reasoned action is decribed which traces the causal links from beliefs, through attitudes and intentions, to actual behavior. Relevant empirical research is reviewed, with particular emphasis on the intention-behavior link and the factors that may produce changes in behavioral intentions. The chapter's second part deals with a be-havioral domain about which much less is known. There, an attempt is made to J. Kuhl et al. (eds.), Action Control","author":[{"dropping-particle":"","family":"Ajzen","given":"Icek","non-dropping-particle":"","parse-names":false,"suffix":""}],"container-title":"Springer-Verlag Berlin Heidelberg","id":"ITEM-1","issued":{"date-parts":[["1985"]]},"page":"11-39","title":"From Intentions to Actions: A Theory of Planned Behavior","type":"article-journal"},"uris":["http://www.mendeley.com/documents/?uuid=119ff32d-c8c1-4e46-a029-52ccb4968440"]}],"mendeley":{"formattedCitation":"(Ajzen, 1985)","manualFormatting":"Ajzen, (1985)","plainTextFormattedCitation":"(Ajzen, 1985)","previouslyFormattedCitation":"(Ajzen, 1985)"},"properties":{"noteIndex":0},"schema":"https://github.com/citation-style-language/schema/raw/master/csl-citation.json"}</w:instrText>
      </w:r>
      <w:r w:rsidR="00AA2125">
        <w:rPr>
          <w:rFonts w:ascii="Palatino Linotype" w:hAnsi="Palatino Linotype"/>
          <w:sz w:val="24"/>
          <w:szCs w:val="24"/>
        </w:rPr>
        <w:fldChar w:fldCharType="separate"/>
      </w:r>
      <w:r w:rsidR="00AA2125" w:rsidRPr="00AA2125">
        <w:rPr>
          <w:rFonts w:ascii="Palatino Linotype" w:hAnsi="Palatino Linotype"/>
          <w:noProof/>
          <w:sz w:val="24"/>
          <w:szCs w:val="24"/>
        </w:rPr>
        <w:t xml:space="preserve">Ajzen, </w:t>
      </w:r>
      <w:r w:rsidR="00AA2125">
        <w:rPr>
          <w:rFonts w:ascii="Palatino Linotype" w:hAnsi="Palatino Linotype"/>
          <w:noProof/>
          <w:sz w:val="24"/>
          <w:szCs w:val="24"/>
        </w:rPr>
        <w:t>(</w:t>
      </w:r>
      <w:r w:rsidR="00AA2125" w:rsidRPr="00AA2125">
        <w:rPr>
          <w:rFonts w:ascii="Palatino Linotype" w:hAnsi="Palatino Linotype"/>
          <w:noProof/>
          <w:sz w:val="24"/>
          <w:szCs w:val="24"/>
        </w:rPr>
        <w:t>1985)</w:t>
      </w:r>
      <w:r w:rsidR="00AA2125">
        <w:rPr>
          <w:rFonts w:ascii="Palatino Linotype" w:hAnsi="Palatino Linotype"/>
          <w:sz w:val="24"/>
          <w:szCs w:val="24"/>
        </w:rPr>
        <w:fldChar w:fldCharType="end"/>
      </w:r>
      <w:r w:rsidRPr="004C25DA">
        <w:rPr>
          <w:rFonts w:ascii="Palatino Linotype" w:hAnsi="Palatino Linotype"/>
          <w:sz w:val="24"/>
          <w:szCs w:val="24"/>
        </w:rPr>
        <w:t xml:space="preserve"> that consideration of an individual's control will increase the prediction of behavior. In the context of zakat, someone who has a perception of control to distribute zakat on income from business or work will have a greater intention to distribute zakat</w:t>
      </w:r>
      <w:r w:rsidR="00AA2125">
        <w:rPr>
          <w:rFonts w:ascii="Palatino Linotype" w:hAnsi="Palatino Linotype"/>
          <w:sz w:val="24"/>
          <w:szCs w:val="24"/>
        </w:rPr>
        <w:t xml:space="preserve"> </w:t>
      </w:r>
      <w:r w:rsidR="00AA2125">
        <w:rPr>
          <w:rFonts w:ascii="Palatino Linotype" w:hAnsi="Palatino Linotype"/>
          <w:sz w:val="24"/>
          <w:szCs w:val="24"/>
        </w:rPr>
        <w:fldChar w:fldCharType="begin" w:fldLock="1"/>
      </w:r>
      <w:r w:rsidR="007F14BF">
        <w:rPr>
          <w:rFonts w:ascii="Palatino Linotype" w:hAnsi="Palatino Linotype"/>
          <w:sz w:val="24"/>
          <w:szCs w:val="24"/>
        </w:rPr>
        <w:instrText>ADDIN CSL_CITATION {"citationItems":[{"id":"ITEM-1","itemData":{"DOI":"10.1108/JIABR-08-2016-0097","ISSN":"17590825","abstract":"Purpose: The purpose of this paper is to identify the factors influencing intention of Muslim Filipinos to give zakat on employment income. Design/methodology/approach: The study used the extended theory of planned behaviour – an extension of the theory of reasoned action – to investigate the factors influencing intention to give zakat. The theory introduces six variables (i.e. attitude, perceived behavioural control, injunctive norm, descriptive norm, moral norm and past behaviour) in predicting the intention to give zakat. Totally, 450 questionnaires were distributed to the respondents in a Muslim-majority area (i.e. Marawi City), and 384 cases were deemed usable. The data have been analysed using multiple regression analysis. Findings: This paper finds that attitude, descriptive norm and moral norm have a positive relationship with the intention to give zakat. Meanwhile, perceived behavioural control, injunctive norm and past behaviour are found to have insignificant influence over intention. However overall, the study supports the extension of the theory of planned behaviour which accounts for 53 per cent of the variance in intention. Originality/value: This paper provides new insights on factors influencing the intention to give zakat on a non-Muslim majority country setting where no zakat institution operates. This paper also used the extended theory of planned behaviour on zakat compliance literature.","author":[{"dropping-particle":"","family":"Andam","given":"Abdullah Campong","non-dropping-particle":"","parse-names":false,"suffix":""},{"dropping-particle":"","family":"Osman","given":"Ahmad Zamri","non-dropping-particle":"","parse-names":false,"suffix":""}],"container-title":"Journal of Islamic Accounting and Business Research","id":"ITEM-1","issue":"4","issued":{"date-parts":[["2017"]]},"page":"528-545","title":"Determinants of intention to give zakat on employment income: Experience from Marawi City, Philippines","type":"article-journal","volume":"10"},"uris":["http://www.mendeley.com/documents/?uuid=fda50382-975e-46a0-9cd3-3fb3c738328b"]}],"mendeley":{"formattedCitation":"(Andam &amp; Osman, 2017)","plainTextFormattedCitation":"(Andam &amp; Osman, 2017)","previouslyFormattedCitation":"(Andam &amp; Osman, 2017)"},"properties":{"noteIndex":0},"schema":"https://github.com/citation-style-language/schema/raw/master/csl-citation.json"}</w:instrText>
      </w:r>
      <w:r w:rsidR="00AA2125">
        <w:rPr>
          <w:rFonts w:ascii="Palatino Linotype" w:hAnsi="Palatino Linotype"/>
          <w:sz w:val="24"/>
          <w:szCs w:val="24"/>
        </w:rPr>
        <w:fldChar w:fldCharType="separate"/>
      </w:r>
      <w:r w:rsidR="00AA2125" w:rsidRPr="00AA2125">
        <w:rPr>
          <w:rFonts w:ascii="Palatino Linotype" w:hAnsi="Palatino Linotype"/>
          <w:noProof/>
          <w:sz w:val="24"/>
          <w:szCs w:val="24"/>
        </w:rPr>
        <w:t>(Andam &amp; Osman, 2017)</w:t>
      </w:r>
      <w:r w:rsidR="00AA2125">
        <w:rPr>
          <w:rFonts w:ascii="Palatino Linotype" w:hAnsi="Palatino Linotype"/>
          <w:sz w:val="24"/>
          <w:szCs w:val="24"/>
        </w:rPr>
        <w:fldChar w:fldCharType="end"/>
      </w:r>
      <w:r w:rsidR="00AA2125">
        <w:rPr>
          <w:rFonts w:ascii="Palatino Linotype" w:hAnsi="Palatino Linotype"/>
          <w:sz w:val="24"/>
          <w:szCs w:val="24"/>
        </w:rPr>
        <w:t xml:space="preserve">. </w:t>
      </w:r>
    </w:p>
    <w:p w14:paraId="666BB2BB" w14:textId="77777777" w:rsidR="00E526F7" w:rsidRPr="00C90BD4" w:rsidRDefault="00E526F7" w:rsidP="008D1CC2">
      <w:pPr>
        <w:pStyle w:val="NoSpacing"/>
        <w:spacing w:line="276" w:lineRule="auto"/>
        <w:jc w:val="both"/>
        <w:rPr>
          <w:rFonts w:ascii="Palatino Linotype" w:hAnsi="Palatino Linotype"/>
          <w:sz w:val="8"/>
          <w:szCs w:val="8"/>
        </w:rPr>
      </w:pPr>
    </w:p>
    <w:p w14:paraId="56FC3227" w14:textId="429BA632" w:rsidR="00C90BD4" w:rsidRDefault="00C90BD4" w:rsidP="008D1CC2">
      <w:pPr>
        <w:pStyle w:val="NoSpacing"/>
        <w:spacing w:line="276" w:lineRule="auto"/>
        <w:jc w:val="both"/>
        <w:rPr>
          <w:rFonts w:ascii="Palatino Linotype" w:hAnsi="Palatino Linotype"/>
          <w:b/>
          <w:i/>
          <w:sz w:val="24"/>
          <w:szCs w:val="24"/>
        </w:rPr>
      </w:pPr>
      <w:r w:rsidRPr="00C90BD4">
        <w:rPr>
          <w:rFonts w:ascii="Palatino Linotype" w:hAnsi="Palatino Linotype"/>
          <w:b/>
          <w:i/>
          <w:sz w:val="24"/>
          <w:szCs w:val="24"/>
        </w:rPr>
        <w:lastRenderedPageBreak/>
        <w:t>Hypotheses Development</w:t>
      </w:r>
      <w:r>
        <w:rPr>
          <w:rFonts w:ascii="Palatino Linotype" w:hAnsi="Palatino Linotype"/>
          <w:b/>
          <w:i/>
          <w:sz w:val="24"/>
          <w:szCs w:val="24"/>
        </w:rPr>
        <w:t xml:space="preserve"> </w:t>
      </w:r>
    </w:p>
    <w:p w14:paraId="188986C3" w14:textId="4BAC26B1" w:rsidR="001D274D" w:rsidRPr="007E5AE2" w:rsidRDefault="001D274D" w:rsidP="00C32B02">
      <w:pPr>
        <w:spacing w:line="276" w:lineRule="auto"/>
        <w:jc w:val="both"/>
        <w:rPr>
          <w:sz w:val="24"/>
          <w:szCs w:val="24"/>
        </w:rPr>
      </w:pPr>
      <w:r w:rsidRPr="007E5AE2">
        <w:rPr>
          <w:sz w:val="24"/>
          <w:szCs w:val="24"/>
        </w:rPr>
        <w:t>Previous studies have shown that the religiosity variable has a significant effect on zakat compliance, for a Muslim who is guided by high faith and religious values has great potential to implement zakat compliance, related to zakat compliance indicators that can influence an individual to obey, namely among them is obligatory, morals, sunnah, and beliefs</w:t>
      </w:r>
      <w:r w:rsidR="005105CA">
        <w:rPr>
          <w:sz w:val="24"/>
          <w:szCs w:val="24"/>
        </w:rPr>
        <w:t xml:space="preserve"> </w:t>
      </w:r>
      <w:r w:rsidR="005105CA">
        <w:rPr>
          <w:sz w:val="24"/>
          <w:szCs w:val="24"/>
        </w:rPr>
        <w:fldChar w:fldCharType="begin" w:fldLock="1"/>
      </w:r>
      <w:r w:rsidR="005105CA">
        <w:rPr>
          <w:sz w:val="24"/>
          <w:szCs w:val="24"/>
        </w:rPr>
        <w:instrText>ADDIN CSL_CITATION {"citationItems":[{"id":"ITEM-1","itemData":{"DOI":"10.1108/IJSE-03-2017-0091","ISSN":"0306-8293","abstract":"Purpose: The purpose of this paper is to examine the influence of religiosity, gender and Islamic educational background of Muslims on zakat compliance. It also aims to identify which dimensions of religiosity are significantly related to zakat compliance. Design/methodology/approach: The study uses a self-administered questionnaire that was distributed to working Muslims individuals in Klang Valley, Malaysia. Analysis of the data was based on 690 usable questionnaires. Findings: The findings show that religiosity had a significant influence on zakat compliance and three dimensions of religiosity, namely obligation, virtues and vices, and optional ritual, were significantly related to zakat compliance. Gender was also significantly related to zakat compliance, but in a negative direction, suggesting that Muslim working females are less compliant to zakat obligations compared to their male counterparts. It is found that formal Islamic educational background had no significant influence on zakat compliance. Practical implications: Given the importance of zakat collection to the growth of the economy and society, the findings of this paper might provide some insights to Muslim-majority countries and zakat institutions which areas require more attention to encourage zakat payment among Muslims. Originality/value: Compared to prior zakat studies, the findings of this study were derived from a larger sample size of Muslim working respondents. Furthermore, this study also identifies which dimensions of religiosity are significantly related to zakat compliance. Hence this study enriches the scarce literature on zakat and religiosity.","author":[{"dropping-particle":"","family":"Abdullah","given":"Mazni","non-dropping-particle":"","parse-names":false,"suffix":""},{"dropping-particle":"","family":"Sapiei","given":"Noor Sharoja","non-dropping-particle":"","parse-names":false,"suffix":""}],"container-title":"International Journal of Social Economics","id":"ITEM-1","issue":"8","issued":{"date-parts":[["2018","8","13"]]},"page":"1250-1264","publisher":"Emerald Group Holdings Ltd.","title":"Do religiosity, gender and educational background influence zakat compliance? The case of Malaysia","type":"article-journal","volume":"45"},"uris":["http://www.mendeley.com/documents/?uuid=5af51fd9-2301-31a5-8b38-2a5d1f39b3cf"]}],"mendeley":{"formattedCitation":"(Abdullah &amp; Sapiei, 2018)","plainTextFormattedCitation":"(Abdullah &amp; Sapiei, 2018)","previouslyFormattedCitation":"(Abdullah &amp; Sapiei, 2018)"},"properties":{"noteIndex":0},"schema":"https://github.com/citation-style-language/schema/raw/master/csl-citation.json"}</w:instrText>
      </w:r>
      <w:r w:rsidR="005105CA">
        <w:rPr>
          <w:sz w:val="24"/>
          <w:szCs w:val="24"/>
        </w:rPr>
        <w:fldChar w:fldCharType="separate"/>
      </w:r>
      <w:r w:rsidR="005105CA" w:rsidRPr="005105CA">
        <w:rPr>
          <w:noProof/>
          <w:sz w:val="24"/>
          <w:szCs w:val="24"/>
        </w:rPr>
        <w:t>(Abdullah &amp; Sapiei, 2018)</w:t>
      </w:r>
      <w:r w:rsidR="005105CA">
        <w:rPr>
          <w:sz w:val="24"/>
          <w:szCs w:val="24"/>
        </w:rPr>
        <w:fldChar w:fldCharType="end"/>
      </w:r>
      <w:r w:rsidR="005105CA">
        <w:rPr>
          <w:sz w:val="24"/>
          <w:szCs w:val="24"/>
        </w:rPr>
        <w:t xml:space="preserve">. </w:t>
      </w:r>
      <w:r w:rsidRPr="007E5AE2">
        <w:rPr>
          <w:sz w:val="24"/>
          <w:szCs w:val="24"/>
        </w:rPr>
        <w:t>Religiosity shows an important influence on zakat compliance, besides that on the variable religiosity according to</w:t>
      </w:r>
      <w:r w:rsidR="005105CA">
        <w:rPr>
          <w:sz w:val="24"/>
          <w:szCs w:val="24"/>
        </w:rPr>
        <w:t xml:space="preserve"> </w:t>
      </w:r>
      <w:r w:rsidR="005105CA">
        <w:rPr>
          <w:sz w:val="24"/>
          <w:szCs w:val="24"/>
        </w:rPr>
        <w:fldChar w:fldCharType="begin" w:fldLock="1"/>
      </w:r>
      <w:r w:rsidR="005105CA">
        <w:rPr>
          <w:sz w:val="24"/>
          <w:szCs w:val="24"/>
        </w:rPr>
        <w:instrText>ADDIN CSL_CITATION {"citationItems":[{"id":"ITEM-1","itemData":{"DOI":"10.17576/pengurusan-2012-34-01","ISSN":"01272713","abstract":"Quantitative Islamic religiosity measurement and its related studies are hardly found in literature. As a result, many researchers have used the conventional measurements which are derived from the West. The suitability of these measurements in Islamic environment is questionable. Thus, the purpose of this study is to examine the quantitative Islamic religiosity measurement from the Islamic perspective and to determine whether the composition of these measurement associates are in compliance with the behaviour of zakat. A survey was carried out on 227 respondents. Results indicate that the components measurement of religiosity has four dimensions. From the results of regression analysis, this study finds that business owners who are highly religious are also more likely to comply with zakat law. Thus, this study concludes that religiosity measurement from Islamic perspective is as complex as the conventional ones and it is composed of several dimensions. It also suggests that religiosity plays an important role in zakat compliance behaviour.","author":[{"dropping-particle":"","family":"Idris","given":"Kamil Md","non-dropping-particle":"","parse-names":false,"suffix":""},{"dropping-particle":"","family":"Bidin","given":"Zainol","non-dropping-particle":"","parse-names":false,"suffix":""},{"dropping-particle":"","family":"Saad","given":"Ram Al Jaffri","non-dropping-particle":"","parse-names":false,"suffix":""}],"container-title":"Jurnal Pengurusan","id":"ITEM-1","issued":{"date-parts":[["2012"]]},"page":"3-10","title":"Islamic religiosity measurement and its relationship with business income zakat compliance behavior","type":"article-journal","volume":"34"},"uris":["http://www.mendeley.com/documents/?uuid=304baee0-f77a-4bdf-b24a-2d96be17f5cb"]}],"mendeley":{"formattedCitation":"(Idris et al., 2012)","manualFormatting":"Idris et al., (2012)","plainTextFormattedCitation":"(Idris et al., 2012)","previouslyFormattedCitation":"(Idris et al., 2012)"},"properties":{"noteIndex":0},"schema":"https://github.com/citation-style-language/schema/raw/master/csl-citation.json"}</w:instrText>
      </w:r>
      <w:r w:rsidR="005105CA">
        <w:rPr>
          <w:sz w:val="24"/>
          <w:szCs w:val="24"/>
        </w:rPr>
        <w:fldChar w:fldCharType="separate"/>
      </w:r>
      <w:r w:rsidR="005105CA" w:rsidRPr="005105CA">
        <w:rPr>
          <w:noProof/>
          <w:sz w:val="24"/>
          <w:szCs w:val="24"/>
        </w:rPr>
        <w:t xml:space="preserve">Idris et al., </w:t>
      </w:r>
      <w:r w:rsidR="005105CA">
        <w:rPr>
          <w:noProof/>
          <w:sz w:val="24"/>
          <w:szCs w:val="24"/>
        </w:rPr>
        <w:t>(</w:t>
      </w:r>
      <w:r w:rsidR="005105CA" w:rsidRPr="005105CA">
        <w:rPr>
          <w:noProof/>
          <w:sz w:val="24"/>
          <w:szCs w:val="24"/>
        </w:rPr>
        <w:t>2012)</w:t>
      </w:r>
      <w:r w:rsidR="005105CA">
        <w:rPr>
          <w:sz w:val="24"/>
          <w:szCs w:val="24"/>
        </w:rPr>
        <w:fldChar w:fldCharType="end"/>
      </w:r>
      <w:r w:rsidRPr="007E5AE2">
        <w:rPr>
          <w:sz w:val="24"/>
          <w:szCs w:val="24"/>
        </w:rPr>
        <w:t xml:space="preserve"> explained in his research that there is a significant influence on business zakat compliance. The obligation to pay zakat is the main factor for a Muslim to obey his religion</w:t>
      </w:r>
      <w:r w:rsidR="005105CA">
        <w:rPr>
          <w:sz w:val="24"/>
          <w:szCs w:val="24"/>
        </w:rPr>
        <w:t xml:space="preserve"> </w:t>
      </w:r>
      <w:r w:rsidR="005105CA">
        <w:rPr>
          <w:sz w:val="24"/>
          <w:szCs w:val="24"/>
        </w:rPr>
        <w:fldChar w:fldCharType="begin" w:fldLock="1"/>
      </w:r>
      <w:r w:rsidR="00840C4F">
        <w:rPr>
          <w:sz w:val="24"/>
          <w:szCs w:val="24"/>
        </w:rPr>
        <w:instrText>ADDIN CSL_CITATION {"citationItems":[{"id":"ITEM-1","itemData":{"DOI":"10.17576/pengurusan-2012-34-01","ISSN":"01272713","abstract":"Quantitative Islamic religiosity measurement and its related studies are hardly found in literature. As a result, many researchers have used the conventional measurements which are derived from the West. The suitability of these measurements in Islamic environment is questionable. Thus, the purpose of this study is to examine the quantitative Islamic religiosity measurement from the Islamic perspective and to determine whether the composition of these measurement associates are in compliance with the behaviour of zakat. A survey was carried out on 227 respondents. Results indicate that the components measurement of religiosity has four dimensions. From the results of regression analysis, this study finds that business owners who are highly religious are also more likely to comply with zakat law. Thus, this study concludes that religiosity measurement from Islamic perspective is as complex as the conventional ones and it is composed of several dimensions. It also suggests that religiosity plays an important role in zakat compliance behaviour.","author":[{"dropping-particle":"","family":"Idris","given":"Kamil Md","non-dropping-particle":"","parse-names":false,"suffix":""},{"dropping-particle":"","family":"Bidin","given":"Zainol","non-dropping-particle":"","parse-names":false,"suffix":""},{"dropping-particle":"","family":"Saad","given":"Ram Al Jaffri","non-dropping-particle":"","parse-names":false,"suffix":""}],"container-title":"Jurnal Pengurusan","id":"ITEM-1","issued":{"date-parts":[["2012"]]},"page":"3-10","title":"Islamic religiosity measurement and its relationship with business income zakat compliance behavior","type":"article-journal","volume":"34"},"uris":["http://www.mendeley.com/documents/?uuid=304baee0-f77a-4bdf-b24a-2d96be17f5cb"]}],"mendeley":{"formattedCitation":"(Idris et al., 2012)","plainTextFormattedCitation":"(Idris et al., 2012)","previouslyFormattedCitation":"(Idris et al., 2012)"},"properties":{"noteIndex":0},"schema":"https://github.com/citation-style-language/schema/raw/master/csl-citation.json"}</w:instrText>
      </w:r>
      <w:r w:rsidR="005105CA">
        <w:rPr>
          <w:sz w:val="24"/>
          <w:szCs w:val="24"/>
        </w:rPr>
        <w:fldChar w:fldCharType="separate"/>
      </w:r>
      <w:r w:rsidR="005105CA" w:rsidRPr="005105CA">
        <w:rPr>
          <w:noProof/>
          <w:sz w:val="24"/>
          <w:szCs w:val="24"/>
        </w:rPr>
        <w:t>(Idris et al., 2012)</w:t>
      </w:r>
      <w:r w:rsidR="005105CA">
        <w:rPr>
          <w:sz w:val="24"/>
          <w:szCs w:val="24"/>
        </w:rPr>
        <w:fldChar w:fldCharType="end"/>
      </w:r>
      <w:r w:rsidR="005105CA">
        <w:rPr>
          <w:sz w:val="24"/>
          <w:szCs w:val="24"/>
        </w:rPr>
        <w:t>.</w:t>
      </w:r>
      <w:r w:rsidRPr="007E5AE2">
        <w:rPr>
          <w:sz w:val="24"/>
          <w:szCs w:val="24"/>
        </w:rPr>
        <w:t xml:space="preserve"> </w:t>
      </w:r>
    </w:p>
    <w:p w14:paraId="1D033576" w14:textId="42C250C9" w:rsidR="001D274D" w:rsidRPr="007E5AE2" w:rsidRDefault="001D274D" w:rsidP="007E5AE2">
      <w:pPr>
        <w:spacing w:line="276" w:lineRule="auto"/>
        <w:jc w:val="both"/>
        <w:rPr>
          <w:sz w:val="24"/>
          <w:szCs w:val="24"/>
        </w:rPr>
      </w:pPr>
      <w:r w:rsidRPr="007E5AE2">
        <w:rPr>
          <w:b/>
          <w:bCs/>
          <w:sz w:val="24"/>
          <w:szCs w:val="24"/>
        </w:rPr>
        <w:t>H1</w:t>
      </w:r>
      <w:r w:rsidRPr="007E5AE2">
        <w:rPr>
          <w:sz w:val="24"/>
          <w:szCs w:val="24"/>
        </w:rPr>
        <w:t>: Religiosity variable affects zakat compliance.</w:t>
      </w:r>
    </w:p>
    <w:p w14:paraId="33A1F41B" w14:textId="671E756A" w:rsidR="001D274D" w:rsidRPr="007E5AE2" w:rsidRDefault="001D274D" w:rsidP="007E5AE2">
      <w:pPr>
        <w:spacing w:line="276" w:lineRule="auto"/>
        <w:jc w:val="both"/>
        <w:rPr>
          <w:sz w:val="24"/>
          <w:szCs w:val="24"/>
        </w:rPr>
      </w:pPr>
    </w:p>
    <w:p w14:paraId="3B7280AF" w14:textId="50855A8F" w:rsidR="001D274D" w:rsidRPr="007E5AE2" w:rsidRDefault="001D274D" w:rsidP="007E5AE2">
      <w:pPr>
        <w:spacing w:line="276" w:lineRule="auto"/>
        <w:ind w:firstLine="720"/>
        <w:jc w:val="both"/>
        <w:rPr>
          <w:sz w:val="24"/>
          <w:szCs w:val="24"/>
        </w:rPr>
      </w:pPr>
      <w:r w:rsidRPr="007E5AE2">
        <w:rPr>
          <w:sz w:val="24"/>
          <w:szCs w:val="24"/>
        </w:rPr>
        <w:t xml:space="preserve">According to </w:t>
      </w:r>
      <w:r w:rsidR="00840C4F">
        <w:rPr>
          <w:sz w:val="24"/>
          <w:szCs w:val="24"/>
        </w:rPr>
        <w:fldChar w:fldCharType="begin" w:fldLock="1"/>
      </w:r>
      <w:r w:rsidR="00840C4F">
        <w:rPr>
          <w:sz w:val="24"/>
          <w:szCs w:val="24"/>
        </w:rPr>
        <w:instrText>ADDIN CSL_CITATION {"citationItems":[{"id":"ITEM-1","itemData":{"DOI":"10.1108/IMEFM-05-2017-0122","author":[{"dropping-particle":"","family":"Farouk","given":"Abubakar U","non-dropping-particle":"","parse-names":false,"suffix":""},{"dropping-particle":"","family":"Idris","given":"Kamil","non-dropping-particle":"","parse-names":false,"suffix":""},{"dropping-particle":"","family":"Al","given":"Ram","non-dropping-particle":"","parse-names":false,"suffix":""},{"dropping-particle":"","family":"Bin","given":"Jaffri","non-dropping-particle":"","parse-names":false,"suffix":""}],"container-title":"International Journal of Islamic and Middle Eastern Finance and Management","id":"ITEM-1","issue":"3","issued":{"date-parts":[["2018"]]},"page":"357-373","title":"Moderating role of religiosity on Zakat compliance behavior in Nigeria","type":"article-journal","volume":"11"},"uris":["http://www.mendeley.com/documents/?uuid=a053b998-a8b0-4f29-98a8-44e6094158e7"]}],"mendeley":{"formattedCitation":"(Farouk et al., 2018)","manualFormatting":"Farouk et al., (2018)","plainTextFormattedCitation":"(Farouk et al., 2018)","previouslyFormattedCitation":"(Farouk et al., 2018)"},"properties":{"noteIndex":0},"schema":"https://github.com/citation-style-language/schema/raw/master/csl-citation.json"}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Farouk et al., </w:t>
      </w:r>
      <w:r w:rsidR="00840C4F">
        <w:rPr>
          <w:noProof/>
          <w:sz w:val="24"/>
          <w:szCs w:val="24"/>
        </w:rPr>
        <w:t>(</w:t>
      </w:r>
      <w:r w:rsidR="00840C4F" w:rsidRPr="00840C4F">
        <w:rPr>
          <w:noProof/>
          <w:sz w:val="24"/>
          <w:szCs w:val="24"/>
        </w:rPr>
        <w:t>2018)</w:t>
      </w:r>
      <w:r w:rsidR="00840C4F">
        <w:rPr>
          <w:sz w:val="24"/>
          <w:szCs w:val="24"/>
        </w:rPr>
        <w:fldChar w:fldCharType="end"/>
      </w:r>
      <w:r w:rsidRPr="007E5AE2">
        <w:rPr>
          <w:sz w:val="24"/>
          <w:szCs w:val="24"/>
        </w:rPr>
        <w:t xml:space="preserve"> subjective norms have a significant influence on zakat compliance. Based on a study conducted by</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{"citationItems":[{"id":"ITEM-1","itemData":{"DOI":"10.1108/JIABR-10-2012-0068","ISSN":"17590825","abstract":"Purpose – The purpose of the paper was to examine factors influencing business zakah compliance behavior. Design/methodology/approach – The theory of reasoned action (TRA) was adopted to investigate whether attitude, subjective norm and intention were the determinants of zakah compliance behavior based on questionnaire survey of 227 active businessmen in one district in Malaysia. Findings – Results indicate intention to be a significant predictor for zakah compliance behavior. Intention is further found to be influenced by both attitude and subjective norm, and it mediates the relationship between both factors with business zakah compliance behavior. Practical implications – As attitude, subjective norm and intention are found to influence business zakah compliance behavior, zakah institutions should give serious attention on these factors to improve their zakah collection in the future. Originality/value – The study supports the argument that in a loosely regulated environment like zakah, the TRA can still effectively explain the behavior of zakah compliance.","author":[{"dropping-particle":"","family":"Saad","given":"Ram Al Jafri","non-dropping-particle":"","parse-names":false,"suffix":""},{"dropping-particle":"","family":"Haniffa","given":"Roszaini","non-dropping-particle":"","parse-names":false,"suffix":""}],"container-title":"Journal of Islamic Accounting and Business Research","id":"ITEM-1","issue":"2","issued":{"date-parts":[["2014"]]},"page":"182-193","title":"Determinants of zakah (Islamic tax) compliance behavior","type":"article-journal","volume":"5"},"uris":["http://www.mendeley.com/documents/?uuid=84439cb1-656e-4959-9766-5d9554dd94f5"]}],"mendeley":{"formattedCitation":"(Saad &amp; Haniffa, 2014)","manualFormatting":"Saad &amp; Haniffa, (2014)","plainTextFormattedCitation":"(Saad &amp; Haniffa, 2014)","previouslyFormattedCitation":"(Saad &amp; Haniffa, 2014)"},"properties":{"noteIndex":0},"schema":"https://github.com/citation-style-language/schema/raw/master/csl-citation.json"}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Saad &amp; Haniffa, </w:t>
      </w:r>
      <w:r w:rsidR="00840C4F">
        <w:rPr>
          <w:noProof/>
          <w:sz w:val="24"/>
          <w:szCs w:val="24"/>
        </w:rPr>
        <w:t>(</w:t>
      </w:r>
      <w:r w:rsidR="00840C4F" w:rsidRPr="00840C4F">
        <w:rPr>
          <w:noProof/>
          <w:sz w:val="24"/>
          <w:szCs w:val="24"/>
        </w:rPr>
        <w:t>2014)</w:t>
      </w:r>
      <w:r w:rsidR="00840C4F">
        <w:rPr>
          <w:sz w:val="24"/>
          <w:szCs w:val="24"/>
        </w:rPr>
        <w:fldChar w:fldCharType="end"/>
      </w:r>
      <w:r w:rsidRPr="007E5AE2">
        <w:rPr>
          <w:sz w:val="24"/>
          <w:szCs w:val="24"/>
        </w:rPr>
        <w:t xml:space="preserve"> explained that subjective norms indicate an influence on zakat compliance which states that there is motivation and views from other people to pay zakat. In research by</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{"citationItems":[{"id":"ITEM-1","itemData":{"DOI":"10.22373/share.v8i1.3655","ISSN":"2089-6239","abstract":"This research intended to determine the factors encouraging muzakki to pay their zakat on income through Zakat Management Organizations (ZMO). The responses of 251 respondents dominated by Semarang city residents were analyzed. The result showed that attitudes of muzakki, subjective norms, religiosity, and intention had a significant impact on zakat compliance behavior in contrast with the perceived behavioral control variable. On the other hand, those four independent variables affected significantly on intention. It can be concluded that intention can be used as intervening, especially for the perceived behavioral control which has a perfect indirect correlation to behavior. The contribution of those independent variables toward zakat compliance behavior was 64.8% (R-square was 0.648), while the rest was influenced by other variables that were not analyzed in this research. ZMO has improved its services by simplifying the method of zakat payment. Nevertheless, they still need to give the added value through the good of amil governance and provide the different value from the professional and integrated distribution of zakat funds. Still, the education and socialization towards muzakki are necessary. This research also shows there can be an intervention of the muzakkis’ institutions/workplace which can be analyzed further.==============================================================================================Model Perilaku Kepatuhan Membayar Zakat atas Penghasilan melalui Organisasi Pengelola Zakat. Penelitian ini bertujuan untuk menentukan faktor-faktor yang mendorong muzakki untuk membayar zakat atas penghasilan mereka melalui Organisasi Pengelola Zakat (OPZ). Tanggapan dari 251 responden yang didominasi oleh warga kota Semarang – Jawa Tengah, telah dianalisis. Hasil menunjukkan bahwa sikap muzakki, norma subjektif, religiusitas, dan niat memiliki pengaruh yang signifikan terhadap perilaku kepatuhan membayar zakat, tetapi kontrol perilaku yang diterima tidak berpengaruh terhadap perilaku. Di sisi lain, keempat variabel independen tersebut memiliki pengaruh yang signifikan terhadap niat. Maka dapat disimpulkan bahwa niat dapat digunakan sebagai mediator, khususnya oleh faktor kontrol perilaku yang diterima/dirasakan, yang mana memiliki pengaruh tidak langsung sempurna terhadap perilaku. Kontribusi variabel-variabel independen terhadap perilaku kepatuhan membayar zakat atas penghasilan adalah 64,8% (R-square sebesar 0,648), sedangkan sisanya dipe…","author":[{"dropping-particle":"","family":"Amilahaq","given":"Farikha","non-dropping-particle":"","parse-names":false,"suffix":""},{"dropping-particle":"","family":"Ghoniyah","given":"Nunung","non-dropping-particle":"","parse-names":false,"suffix":""}],"container-title":"Share: Jurnal Ekonomi dan Keuangan Islam","id":"ITEM-1","issue":"1","issued":{"date-parts":[["2019"]]},"page":"114-141","title":"Compliance Behavior Model of Paying Zakat on Income Through Zakat Management Organizations","type":"article-journal","volume":"8"},"uris":["http://www.mendeley.com/documents/?uuid=fb728141-7252-4438-abbf-6f845c86aefd"]}],"mendeley":{"formattedCitation":"(Amilahaq &amp; Ghoniyah, 2019)","manualFormatting":"Amilahaq &amp; Ghoniyah, (2019)","plainTextFormattedCitation":"(Amilahaq &amp; Ghoniyah, 2019)","previouslyFormattedCitation":"(Amilahaq &amp; Ghoniyah, 2019)"},"properties":{"noteIndex":0},"schema":"https://github.com/citation-style-language/schema/raw/master/csl-citation.json"}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Amilahaq &amp; Ghoniyah, </w:t>
      </w:r>
      <w:r w:rsidR="00840C4F">
        <w:rPr>
          <w:noProof/>
          <w:sz w:val="24"/>
          <w:szCs w:val="24"/>
        </w:rPr>
        <w:t>(</w:t>
      </w:r>
      <w:r w:rsidR="00840C4F" w:rsidRPr="00840C4F">
        <w:rPr>
          <w:noProof/>
          <w:sz w:val="24"/>
          <w:szCs w:val="24"/>
        </w:rPr>
        <w:t>2019)</w:t>
      </w:r>
      <w:r w:rsidR="00840C4F">
        <w:rPr>
          <w:sz w:val="24"/>
          <w:szCs w:val="24"/>
        </w:rPr>
        <w:fldChar w:fldCharType="end"/>
      </w:r>
      <w:r w:rsidRPr="007E5AE2">
        <w:rPr>
          <w:sz w:val="24"/>
          <w:szCs w:val="24"/>
        </w:rPr>
        <w:t xml:space="preserve"> also revealed that there is a direct significant influence from subjective norms on zakat compliance.</w:t>
      </w:r>
    </w:p>
    <w:p w14:paraId="168B59E6" w14:textId="1590E9D9" w:rsidR="001D274D" w:rsidRPr="007E5AE2" w:rsidRDefault="001D274D" w:rsidP="007E5AE2">
      <w:pPr>
        <w:spacing w:line="276" w:lineRule="auto"/>
        <w:jc w:val="both"/>
        <w:rPr>
          <w:sz w:val="24"/>
          <w:szCs w:val="24"/>
        </w:rPr>
      </w:pPr>
      <w:r w:rsidRPr="007E5AE2">
        <w:rPr>
          <w:b/>
          <w:bCs/>
          <w:sz w:val="24"/>
          <w:szCs w:val="24"/>
        </w:rPr>
        <w:t>H2</w:t>
      </w:r>
      <w:r w:rsidRPr="007E5AE2">
        <w:rPr>
          <w:sz w:val="24"/>
          <w:szCs w:val="24"/>
        </w:rPr>
        <w:t xml:space="preserve">: Subjective norms affect zakat compliance. </w:t>
      </w:r>
    </w:p>
    <w:p w14:paraId="78927C98" w14:textId="77777777" w:rsidR="001D274D" w:rsidRPr="007E5AE2" w:rsidRDefault="001D274D" w:rsidP="007E5AE2">
      <w:pPr>
        <w:spacing w:line="276" w:lineRule="auto"/>
        <w:jc w:val="both"/>
        <w:rPr>
          <w:sz w:val="24"/>
          <w:szCs w:val="24"/>
        </w:rPr>
      </w:pPr>
    </w:p>
    <w:p w14:paraId="2E2362B4" w14:textId="6CD25AAF" w:rsidR="001D274D" w:rsidRPr="007E5AE2" w:rsidRDefault="001D274D" w:rsidP="007E5AE2">
      <w:pPr>
        <w:spacing w:line="276" w:lineRule="auto"/>
        <w:ind w:firstLine="720"/>
        <w:jc w:val="both"/>
        <w:rPr>
          <w:sz w:val="24"/>
          <w:szCs w:val="24"/>
        </w:rPr>
      </w:pPr>
      <w:r w:rsidRPr="007E5AE2">
        <w:rPr>
          <w:sz w:val="24"/>
          <w:szCs w:val="24"/>
        </w:rPr>
        <w:t>Individuals who already have behavioral control to give zakat on income from their work will make it possible to channel their income with zakat</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{"citationItems":[{"id":"ITEM-1","itemData":{"DOI":"10.1108/JIABR-08-2016-0097","ISSN":"17590825","abstract":"Purpose: The purpose of this paper is to identify the factors influencing intention of Muslim Filipinos to give zakat on employment income. Design/methodology/approach: The study used the extended theory of planned behaviour – an extension of the theory of reasoned action – to investigate the factors influencing intention to give zakat. The theory introduces six variables (i.e. attitude, perceived behavioural control, injunctive norm, descriptive norm, moral norm and past behaviour) in predicting the intention to give zakat. Totally, 450 questionnaires were distributed to the respondents in a Muslim-majority area (i.e. Marawi City), and 384 cases were deemed usable. The data have been analysed using multiple regression analysis. Findings: This paper finds that attitude, descriptive norm and moral norm have a positive relationship with the intention to give zakat. Meanwhile, perceived behavioural control, injunctive norm and past behaviour are found to have insignificant influence over intention. However overall, the study supports the extension of the theory of planned behaviour which accounts for 53 per cent of the variance in intention. Originality/value: This paper provides new insights on factors influencing the intention to give zakat on a non-Muslim majority country setting where no zakat institution operates. This paper also used the extended theory of planned behaviour on zakat compliance literature.","author":[{"dropping-particle":"","family":"Andam","given":"Abdullah Campong","non-dropping-particle":"","parse-names":false,"suffix":""},{"dropping-particle":"","family":"Osman","given":"Ahmad Zamri","non-dropping-particle":"","parse-names":false,"suffix":""}],"container-title":"Journal of Islamic Accounting and Business Research","id":"ITEM-1","issue":"4","issued":{"date-parts":[["2017"]]},"page":"528-545","title":"Determinants of intention to give zakat on employment income: Experience from Marawi City, Philippines","type":"article-journal","volume":"10"},"uris":["http://www.mendeley.com/documents/?uuid=fda50382-975e-46a0-9cd3-3fb3c738328b"]}],"mendeley":{"formattedCitation":"(Andam &amp; Osman, 2017)","plainTextFormattedCitation":"(Andam &amp; Osman, 2017)","previouslyFormattedCitation":"(Andam &amp; Osman, 2017)"},"properties":{"noteIndex":0},"schema":"https://github.com/citation-style-language/schema/raw/master/csl-citation.json"}</w:instrText>
      </w:r>
      <w:r w:rsidR="00840C4F">
        <w:rPr>
          <w:sz w:val="24"/>
          <w:szCs w:val="24"/>
        </w:rPr>
        <w:fldChar w:fldCharType="separate"/>
      </w:r>
      <w:r w:rsidR="00840C4F" w:rsidRPr="00840C4F">
        <w:rPr>
          <w:noProof/>
          <w:sz w:val="24"/>
          <w:szCs w:val="24"/>
        </w:rPr>
        <w:t>(Andam &amp; Osman, 2017)</w:t>
      </w:r>
      <w:r w:rsidR="00840C4F">
        <w:rPr>
          <w:sz w:val="24"/>
          <w:szCs w:val="24"/>
        </w:rPr>
        <w:fldChar w:fldCharType="end"/>
      </w:r>
      <w:r w:rsidR="00840C4F">
        <w:rPr>
          <w:sz w:val="24"/>
          <w:szCs w:val="24"/>
        </w:rPr>
        <w:t xml:space="preserve">. </w:t>
      </w:r>
      <w:r w:rsidRPr="007E5AE2">
        <w:rPr>
          <w:sz w:val="24"/>
          <w:szCs w:val="24"/>
        </w:rPr>
        <w:t>Based on a study of zakat compliance by</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{"citationItems":[{"id":"ITEM-1","itemData":{"author":[{"dropping-particle":"","family":"Pratiwi","given":"Ira Eka","non-dropping-particle":"","parse-names":false,"suffix":""}],"container-title":"QIJIS: Qudus International Journal of Islamic Studies","id":"ITEM-1","issue":"1","issued":{"date-parts":[["2018"]]},"page":"2018","title":"Factors Influencing Muslims Compliance (A Non-Muslim Region in Indonesia)","type":"article-journal","volume":"6"},"uris":["http://www.mendeley.com/documents/?uuid=6cc15945-59fc-44f4-ac85-f9f82a47c2c8"]}],"mendeley":{"formattedCitation":"(Pratiwi, 2018)","manualFormatting":"Pratiwi, (2018)","plainTextFormattedCitation":"(Pratiwi, 2018)","previouslyFormattedCitation":"(Pratiwi, 2018)"},"properties":{"noteIndex":0},"schema":"https://github.com/citation-style-language/schema/raw/master/csl-citation.json"}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Pratiwi, </w:t>
      </w:r>
      <w:r w:rsidR="00840C4F">
        <w:rPr>
          <w:noProof/>
          <w:sz w:val="24"/>
          <w:szCs w:val="24"/>
        </w:rPr>
        <w:t>(</w:t>
      </w:r>
      <w:r w:rsidR="00840C4F" w:rsidRPr="00840C4F">
        <w:rPr>
          <w:noProof/>
          <w:sz w:val="24"/>
          <w:szCs w:val="24"/>
        </w:rPr>
        <w:t>2018)</w:t>
      </w:r>
      <w:r w:rsidR="00840C4F">
        <w:rPr>
          <w:sz w:val="24"/>
          <w:szCs w:val="24"/>
        </w:rPr>
        <w:fldChar w:fldCharType="end"/>
      </w:r>
      <w:r w:rsidRPr="007E5AE2">
        <w:rPr>
          <w:sz w:val="24"/>
          <w:szCs w:val="24"/>
        </w:rPr>
        <w:t xml:space="preserve"> shows that perceived behavioral control has an influence on zakat compliance. </w:t>
      </w:r>
    </w:p>
    <w:p w14:paraId="208FEC83" w14:textId="700D0089" w:rsidR="001D274D" w:rsidRPr="007E5AE2" w:rsidRDefault="001D274D" w:rsidP="007E5AE2">
      <w:pPr>
        <w:spacing w:line="276" w:lineRule="auto"/>
        <w:jc w:val="both"/>
        <w:rPr>
          <w:sz w:val="24"/>
          <w:szCs w:val="24"/>
        </w:rPr>
      </w:pPr>
      <w:r w:rsidRPr="007E5AE2">
        <w:rPr>
          <w:b/>
          <w:bCs/>
          <w:sz w:val="24"/>
          <w:szCs w:val="24"/>
        </w:rPr>
        <w:t>H3</w:t>
      </w:r>
      <w:r w:rsidRPr="007E5AE2">
        <w:rPr>
          <w:sz w:val="24"/>
          <w:szCs w:val="24"/>
        </w:rPr>
        <w:t>: Perceived behavioral control variable is thought to influence zakat compliance.</w:t>
      </w:r>
    </w:p>
    <w:p w14:paraId="3DDA87BF" w14:textId="03968D85" w:rsidR="001D274D" w:rsidRPr="007E5AE2" w:rsidRDefault="001D274D" w:rsidP="007E5AE2">
      <w:pPr>
        <w:spacing w:line="276" w:lineRule="auto"/>
        <w:jc w:val="both"/>
        <w:rPr>
          <w:sz w:val="24"/>
          <w:szCs w:val="24"/>
        </w:rPr>
      </w:pPr>
    </w:p>
    <w:p w14:paraId="6F945FF2" w14:textId="5A54355A" w:rsidR="001D274D" w:rsidRPr="007E5AE2" w:rsidRDefault="001D274D" w:rsidP="007E5AE2">
      <w:pPr>
        <w:spacing w:line="276" w:lineRule="auto"/>
        <w:ind w:firstLine="720"/>
        <w:jc w:val="both"/>
        <w:rPr>
          <w:sz w:val="24"/>
          <w:szCs w:val="24"/>
        </w:rPr>
      </w:pPr>
      <w:r w:rsidRPr="007E5AE2">
        <w:rPr>
          <w:sz w:val="24"/>
          <w:szCs w:val="24"/>
        </w:rPr>
        <w:t>According to research by</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DOI":"10.20473/jebis.v8i1.31147","author":[{"dropping-particle":"","family":"Yasin","given":"Ach","non-dropping-particle":"","parse-names":false,"suffix":""},{"dropping-particle":"","family":"Indrarini","given":"Rachma","non-dropping-particle":"","parse-names":false,"suffix":""},{"dropping-particle":"","family":"Suryaningsih","given":"Sri Abidah","non-dropping-particle":"","parse-names":false,"suffix":""}],"container-title":"JEBIS : Jurnal Ekonomi dan Bisnis Islam","id":"ITEM-1","issue":"1","issued":{"date-parts":[["2022"]]},"page":"69-81","title":"How Relgiosity, Knowledge, and Characteristics of Muzaki Affect Zakat Compliance","type":"article-journal","volume":"8"},"uris":["http://www.mendeley.com/documents/?uuid=e8781943-d4a6-4886-9450-14f8edb5a0cc"]}],"mendeley":{"formattedCitation":"(Yasin et al., 2022)","manualFormatting":"Yasin et al., (2022)","plainTextFormattedCitation":"(Yasin et al., 2022)","previouslyFormattedCitation":"(Yasin et al., 2022)"},"properties":{"noteIndex":0},"schema":"https://github.com/citation-style-language/schema/raw/master/csl-citation.json"}</w:instrText>
      </w:r>
      <w:r w:rsidR="00840C4F">
        <w:rPr>
          <w:sz w:val="24"/>
          <w:szCs w:val="24"/>
        </w:rPr>
        <w:fldChar w:fldCharType="separate"/>
      </w:r>
      <w:r w:rsidR="00840C4F" w:rsidRPr="00840C4F">
        <w:rPr>
          <w:noProof/>
          <w:sz w:val="24"/>
          <w:szCs w:val="24"/>
        </w:rPr>
        <w:t>Yasin et al.,</w:t>
      </w:r>
      <w:r w:rsidR="00840C4F">
        <w:rPr>
          <w:noProof/>
          <w:sz w:val="24"/>
          <w:szCs w:val="24"/>
        </w:rPr>
        <w:t xml:space="preserve"> (</w:t>
      </w:r>
      <w:r w:rsidR="00840C4F" w:rsidRPr="00840C4F">
        <w:rPr>
          <w:noProof/>
          <w:sz w:val="24"/>
          <w:szCs w:val="24"/>
        </w:rPr>
        <w:t>2022)</w:t>
      </w:r>
      <w:r w:rsidR="00840C4F">
        <w:rPr>
          <w:sz w:val="24"/>
          <w:szCs w:val="24"/>
        </w:rPr>
        <w:fldChar w:fldCharType="end"/>
      </w:r>
      <w:r w:rsidRPr="007E5AE2">
        <w:rPr>
          <w:sz w:val="24"/>
          <w:szCs w:val="24"/>
        </w:rPr>
        <w:t xml:space="preserve"> suggests that the religiosity variable shows a positive and significant influence on the zakat compliance variable. In similar research on zakat compliance, </w:t>
      </w:r>
      <w:r w:rsidR="00840C4F">
        <w:rPr>
          <w:sz w:val="24"/>
          <w:szCs w:val="24"/>
        </w:rPr>
        <w:fldChar w:fldCharType="begin" w:fldLock="1"/>
      </w:r>
      <w:r w:rsidR="00840C4F">
        <w:rPr>
          <w:sz w:val="24"/>
          <w:szCs w:val="24"/>
        </w:rPr>
        <w:instrText>ADDIN CSL_CITATION {"citationItems":[{"id":"ITEM-1","itemData":{"DOI":"10.1080/01488376.2020.1767260","ISSN":"0148-8376","author":[{"dropping-particle":"","family":"Bin-nashwan","given":"Saeed Awadh","non-dropping-particle":"","parse-names":false,"suffix":""},{"dropping-particle":"","family":"Abdul-jabbar","given":"Hijattulah","non-dropping-particle":"","parse-names":false,"suffix":""},{"dropping-particle":"","family":"Dziegielewski","given":"Sophia F","non-dropping-particle":"","parse-names":false,"suffix":""},{"dropping-particle":"","family":"Aziz","given":"Saliza Abdul","non-dropping-particle":"","parse-names":false,"suffix":""}],"container-title":"Journal of Social Service Research","id":"ITEM-1","issue":"0","issued":{"date-parts":[["2020"]]},"page":"1-11","publisher":"Routledge","title":"Moderating Effect of Perceived Behavioral Control on Islamic Tax ( Zakah ) Compliance Behavior among Businessmen in Yemen Moderating Effect of Perceived Behavioral Control on Islamic Tax ( Zakah )","type":"article-journal","volume":"0"},"uris":["http://www.mendeley.com/documents/?uuid=044ed225-36c6-4511-8c3a-3eddb23ffd42"]}],"mendeley":{"formattedCitation":"(Bin-nashwan et al., 2020)","manualFormatting":"Bin-nashwan et al., (2020)","plainTextFormattedCitation":"(Bin-nashwan et al., 2020)","previouslyFormattedCitation":"(Bin-nashwan et al., 2020)"},"properties":{"noteIndex":0},"schema":"https://github.com/citation-style-language/schema/raw/master/csl-citation.json"}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Bin-nashwan et al., </w:t>
      </w:r>
      <w:r w:rsidR="00840C4F">
        <w:rPr>
          <w:noProof/>
          <w:sz w:val="24"/>
          <w:szCs w:val="24"/>
        </w:rPr>
        <w:t>(</w:t>
      </w:r>
      <w:r w:rsidR="00840C4F" w:rsidRPr="00840C4F">
        <w:rPr>
          <w:noProof/>
          <w:sz w:val="24"/>
          <w:szCs w:val="24"/>
        </w:rPr>
        <w:t>2020)</w:t>
      </w:r>
      <w:r w:rsidR="00840C4F">
        <w:rPr>
          <w:sz w:val="24"/>
          <w:szCs w:val="24"/>
        </w:rPr>
        <w:fldChar w:fldCharType="end"/>
      </w:r>
      <w:r w:rsidR="00840C4F">
        <w:rPr>
          <w:sz w:val="24"/>
          <w:szCs w:val="24"/>
        </w:rPr>
        <w:t xml:space="preserve"> </w:t>
      </w:r>
      <w:r w:rsidRPr="007E5AE2">
        <w:rPr>
          <w:sz w:val="24"/>
          <w:szCs w:val="24"/>
        </w:rPr>
        <w:t>explained that there is a significant relationship between religiosity and zakat compliance among entrepreneurs. Then, research according to</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DOI":"10.26740/al-uqud.v5n1.p151-165","author":[{"dropping-particle":"","family":"Aligarh","given":"Frank","non-dropping-particle":"","parse-names":false,"suffix":""},{"dropping-particle":"","family":"Nugroho","given":"Arif","non-dropping-particle":"","parse-names":false,"suffix":""},{"dropping-particle":"","family":"Raharja","given":"Bayu Sindhu","non-dropping-particle":"","parse-names":false,"suffix":""},{"dropping-particle":"","family":"Pratama","given":"Bima Cinintya","non-dropping-particle":"","parse-names":false,"suffix":""}],"container-title":"Al-Uqud: Journal of Islamic Economics","id":"ITEM-1","issue":"28","issued":{"date-parts":[["2021"]]},"page":"151-165","title":"Do Individual Factors , Religiosity Factors , and Demographic Factors Predict Intention to Pay Zakat ?","type":"article-journal","volume":"5"},"uris":["http://www.mendeley.com/documents/?uuid=0ffef1c4-4ed0-41b2-85a0-60a83780f4ed"]}],"mendeley":{"formattedCitation":"(Aligarh et al., 2021)","manualFormatting":"Aligarh et al., (2021)","plainTextFormattedCitation":"(Aligarh et al., 2021)","previouslyFormattedCitation":"(Aligarh et al., 2021)"},"properties":{"noteIndex":0},"schema":"https://github.com/citation-style-language/schema/raw/master/csl-citation.json"}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Aligarh et al., </w:t>
      </w:r>
      <w:r w:rsidR="00840C4F">
        <w:rPr>
          <w:noProof/>
          <w:sz w:val="24"/>
          <w:szCs w:val="24"/>
        </w:rPr>
        <w:t>(</w:t>
      </w:r>
      <w:r w:rsidR="00840C4F" w:rsidRPr="00840C4F">
        <w:rPr>
          <w:noProof/>
          <w:sz w:val="24"/>
          <w:szCs w:val="24"/>
        </w:rPr>
        <w:t>2021)</w:t>
      </w:r>
      <w:r w:rsidR="00840C4F">
        <w:rPr>
          <w:sz w:val="24"/>
          <w:szCs w:val="24"/>
        </w:rPr>
        <w:fldChar w:fldCharType="end"/>
      </w:r>
      <w:r w:rsidRPr="007E5AE2">
        <w:rPr>
          <w:sz w:val="24"/>
          <w:szCs w:val="24"/>
        </w:rPr>
        <w:t xml:space="preserve"> found that the variable religiosity affects the intention to pay zakat. In addition, the effect of religiosity on zakat compliance mediated by the intention to pay zakat has been examined by</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{"citationItems":[{"id":"ITEM-1","itemData":{"DOI":"10.13140/RG.2.2.35615.36007","abstract":"The National Fatwa Council as an entrusted body pertaining to Islamic issues in Malaysia agreed upon a consensus on the 22nd June 1997 that zakat on income is compulsory for every Muslim individual who fulfills the conditions as a perfect title and nisab hawl. Most Muslims employees who were revealed eligible to pay income tax; however, did not pay income zakat. Zakat collection is still far behind compared to tax collection by Inland Revenue service. The objective of the study is to examine the influence of attitude, religiosity, and perception towards law enforcement on compliance behavior to pay income zakat among KUIN staff. This study employs a cross-sectional survey design. Survey design is a good way of measuring the relationship between variables. Since this study is concerned with how variables are associated, the quantitative research is used. The findings of the study show that attitude and perception towards law enforcement significantly influence intention to comply with zakat on income. Islamic religiosity, however, did not show any significant influence on zakat compliance. In general, the study reveals that the Theory of Planned Behavior is capable of predicting zakat compliance intention and consequently, zakat compliance behavior. The findings of the present study can be used by the institution of zakat and policymakers to promote and educate the general public as to the importance of zakat on employment income. The implications of the findings and the limitations of the present study and conclusions are also highlighted.","author":[{"dropping-particle":"","family":"Mohamed","given":"Jama","non-dropping-particle":"","parse-names":false,"suffix":""},{"dropping-particle":"","family":"Farah","given":"Sareye","non-dropping-particle":"","parse-names":false,"suffix":""},{"dropping-particle":"","family":"Haji-othman","given":"Yusuf","non-dropping-particle":"","parse-names":false,"suffix":""}],"container-title":"International Journal of Muamalat","id":"ITEM-1","issue":"1","issued":{"date-parts":[["2017"]]},"page":"9-31","title":"The Influence of Attitude , Religiosity , and Perception towards Law Enforcement on Intention towards Compliance Behaviour of Income Zakat among KUIN Staff in Kedah , Malaysia","type":"article-journal","volume":"1"},"uris":["http://www.mendeley.com/documents/?uuid=cd3e4113-4616-4df8-8242-0ecfeb8d76f4"]}],"mendeley":{"formattedCitation":"(Mohamed et al., 2017)","manualFormatting":" Mohamed et al., (2017)","plainTextFormattedCitation":"(Mohamed et al., 2017)","previouslyFormattedCitation":"(Mohamed et al., 2017)"},"properties":{"noteIndex":0},"schema":"https://github.com/citation-style-language/schema/raw/master/csl-citation.json"}</w:instrText>
      </w:r>
      <w:r w:rsidR="00840C4F">
        <w:rPr>
          <w:sz w:val="24"/>
          <w:szCs w:val="24"/>
        </w:rPr>
        <w:fldChar w:fldCharType="separate"/>
      </w:r>
      <w:r w:rsidR="00840C4F">
        <w:rPr>
          <w:noProof/>
          <w:sz w:val="24"/>
          <w:szCs w:val="24"/>
        </w:rPr>
        <w:t xml:space="preserve"> </w:t>
      </w:r>
      <w:r w:rsidR="00840C4F" w:rsidRPr="00840C4F">
        <w:rPr>
          <w:noProof/>
          <w:sz w:val="24"/>
          <w:szCs w:val="24"/>
        </w:rPr>
        <w:t xml:space="preserve">Mohamed et al., </w:t>
      </w:r>
      <w:r w:rsidR="00840C4F">
        <w:rPr>
          <w:noProof/>
          <w:sz w:val="24"/>
          <w:szCs w:val="24"/>
        </w:rPr>
        <w:t>(</w:t>
      </w:r>
      <w:r w:rsidR="00840C4F" w:rsidRPr="00840C4F">
        <w:rPr>
          <w:noProof/>
          <w:sz w:val="24"/>
          <w:szCs w:val="24"/>
        </w:rPr>
        <w:t>2017)</w:t>
      </w:r>
      <w:r w:rsidR="00840C4F">
        <w:rPr>
          <w:sz w:val="24"/>
          <w:szCs w:val="24"/>
        </w:rPr>
        <w:fldChar w:fldCharType="end"/>
      </w:r>
      <w:r w:rsidRPr="007E5AE2">
        <w:rPr>
          <w:sz w:val="24"/>
          <w:szCs w:val="24"/>
        </w:rPr>
        <w:t xml:space="preserve"> in this study, explaining that religiosity has the influence of religiosity on zakat compliance which is mediated by intention. </w:t>
      </w:r>
    </w:p>
    <w:p w14:paraId="3A4137D9" w14:textId="77777777" w:rsidR="001D274D" w:rsidRPr="007E5AE2" w:rsidRDefault="001D274D" w:rsidP="007E5AE2">
      <w:pPr>
        <w:spacing w:line="276" w:lineRule="auto"/>
        <w:jc w:val="both"/>
        <w:rPr>
          <w:sz w:val="24"/>
          <w:szCs w:val="24"/>
        </w:rPr>
      </w:pPr>
      <w:r w:rsidRPr="007E5AE2">
        <w:rPr>
          <w:b/>
          <w:bCs/>
          <w:sz w:val="24"/>
          <w:szCs w:val="24"/>
        </w:rPr>
        <w:t>H4</w:t>
      </w:r>
      <w:r w:rsidRPr="007E5AE2">
        <w:rPr>
          <w:sz w:val="24"/>
          <w:szCs w:val="24"/>
        </w:rPr>
        <w:t>: religiosity influences zakat compliance mediated by the intention to pay zakat.</w:t>
      </w:r>
    </w:p>
    <w:p w14:paraId="22AFA9CC" w14:textId="42683CEB" w:rsidR="001D274D" w:rsidRDefault="001D274D" w:rsidP="007E5AE2">
      <w:pPr>
        <w:spacing w:line="276" w:lineRule="auto"/>
        <w:jc w:val="both"/>
        <w:rPr>
          <w:sz w:val="24"/>
          <w:szCs w:val="24"/>
        </w:rPr>
      </w:pPr>
    </w:p>
    <w:p w14:paraId="33F5D8F1" w14:textId="77777777" w:rsidR="00AA2125" w:rsidRPr="007E5AE2" w:rsidRDefault="00AA2125" w:rsidP="007E5AE2">
      <w:pPr>
        <w:spacing w:line="276" w:lineRule="auto"/>
        <w:jc w:val="both"/>
        <w:rPr>
          <w:sz w:val="24"/>
          <w:szCs w:val="24"/>
        </w:rPr>
      </w:pPr>
    </w:p>
    <w:p w14:paraId="56F70E0F" w14:textId="5CC185D3" w:rsidR="001D274D" w:rsidRPr="007E5AE2" w:rsidRDefault="001D274D" w:rsidP="007E5AE2">
      <w:pPr>
        <w:spacing w:line="276" w:lineRule="auto"/>
        <w:ind w:firstLine="720"/>
        <w:jc w:val="both"/>
        <w:rPr>
          <w:sz w:val="24"/>
          <w:szCs w:val="24"/>
        </w:rPr>
      </w:pPr>
      <w:r w:rsidRPr="007E5AE2">
        <w:rPr>
          <w:sz w:val="24"/>
          <w:szCs w:val="24"/>
        </w:rPr>
        <w:lastRenderedPageBreak/>
        <w:t>Research conducted by</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{"citationItems":[{"id":"ITEM-1","itemData":{"author":[{"dropping-particle":"","family":"Pratiwi","given":"Ira Eka","non-dropping-particle":"","parse-names":false,"suffix":""}],"container-title":"QIJIS: Qudus International Journal of Islamic Studies","id":"ITEM-1","issue":"1","issued":{"date-parts":[["2018"]]},"page":"2018","title":"Factors Influencing Muslims Compliance (A Non-Muslim Region in Indonesia)","type":"article-journal","volume":"6"},"uris":["http://www.mendeley.com/documents/?uuid=6cc15945-59fc-44f4-ac85-f9f82a47c2c8"]}],"mendeley":{"formattedCitation":"(Pratiwi, 2018)","manualFormatting":"Pratiwi, (2018)","plainTextFormattedCitation":"(Pratiwi, 2018)","previouslyFormattedCitation":"(Pratiwi, 2018)"},"properties":{"noteIndex":0},"schema":"https://github.com/citation-style-language/schema/raw/master/csl-citation.json"}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Pratiwi, </w:t>
      </w:r>
      <w:r w:rsidR="00840C4F">
        <w:rPr>
          <w:noProof/>
          <w:sz w:val="24"/>
          <w:szCs w:val="24"/>
        </w:rPr>
        <w:t>(</w:t>
      </w:r>
      <w:r w:rsidR="00840C4F" w:rsidRPr="00840C4F">
        <w:rPr>
          <w:noProof/>
          <w:sz w:val="24"/>
          <w:szCs w:val="24"/>
        </w:rPr>
        <w:t>2018)</w:t>
      </w:r>
      <w:r w:rsidR="00840C4F">
        <w:rPr>
          <w:sz w:val="24"/>
          <w:szCs w:val="24"/>
        </w:rPr>
        <w:fldChar w:fldCharType="end"/>
      </w:r>
      <w:r w:rsidRPr="007E5AE2">
        <w:rPr>
          <w:sz w:val="24"/>
          <w:szCs w:val="24"/>
        </w:rPr>
        <w:t xml:space="preserve"> explains that subjective norms indicate an influence on zakat compliance for someone who already has income through intention. Similar research reveals that the influence of subjective norms has an indirect positive effect on zakat compliance through the intention to pay zakat </w:t>
      </w:r>
      <w:r w:rsidR="00840C4F">
        <w:rPr>
          <w:sz w:val="24"/>
          <w:szCs w:val="24"/>
        </w:rPr>
        <w:fldChar w:fldCharType="begin" w:fldLock="1"/>
      </w:r>
      <w:r w:rsidR="00840C4F">
        <w:rPr>
          <w:sz w:val="24"/>
          <w:szCs w:val="24"/>
        </w:rPr>
        <w:instrText>ADDIN CSL_CITATION {"citationItems":[{"id":"ITEM-1","itemData":{"DOI":"10.1108/JIMA-11-2021-0366","author":[{"dropping-particle":"","family":"Sadallah","given":"Mouad","non-dropping-particle":"","parse-names":false,"suffix":""},{"dropping-particle":"","family":"Abdul-Jabbar","given":"Hijattulah","non-dropping-particle":"","parse-names":false,"suffix":""},{"dropping-particle":"","family":"Aziz","given":"Saliza Abdul","non-dropping-particle":"","parse-names":false,"suffix":""}],"container-title":"Journal of Islamic Marketing","id":"ITEM-1","issued":{"date-parts":[["2022"]]},"title":"Promoting zakat compliance among business owners in Algeria : the mediation effect of compliance intention compliance","type":"article-journal"},"uris":["http://www.mendeley.com/documents/?uuid=5085dcd3-4cf4-4b39-8f4c-59fb104e074b"]}],"mendeley":{"formattedCitation":"(Sadallah et al., 2022)","plainTextFormattedCitation":"(Sadallah et al., 2022)","previouslyFormattedCitation":"(Sadallah et al., 2022)"},"properties":{"noteIndex":0},"schema":"https://github.com/citation-style-language/schema/raw/master/csl-citation.json"}</w:instrText>
      </w:r>
      <w:r w:rsidR="00840C4F">
        <w:rPr>
          <w:sz w:val="24"/>
          <w:szCs w:val="24"/>
        </w:rPr>
        <w:fldChar w:fldCharType="separate"/>
      </w:r>
      <w:r w:rsidR="00840C4F" w:rsidRPr="00840C4F">
        <w:rPr>
          <w:noProof/>
          <w:sz w:val="24"/>
          <w:szCs w:val="24"/>
        </w:rPr>
        <w:t>(Sadallah et al., 2022)</w:t>
      </w:r>
      <w:r w:rsidR="00840C4F">
        <w:rPr>
          <w:sz w:val="24"/>
          <w:szCs w:val="24"/>
        </w:rPr>
        <w:fldChar w:fldCharType="end"/>
      </w:r>
      <w:r w:rsidR="00840C4F">
        <w:rPr>
          <w:sz w:val="24"/>
          <w:szCs w:val="24"/>
        </w:rPr>
        <w:t>.</w:t>
      </w:r>
      <w:r w:rsidRPr="007E5AE2">
        <w:rPr>
          <w:sz w:val="24"/>
          <w:szCs w:val="24"/>
        </w:rPr>
        <w:t xml:space="preserve"> In line with previous research by</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{"citationItems":[{"id":"ITEM-1","itemData":{"DOI":"10.1108/JIABR-10-2012-0068","ISSN":"17590825","abstract":"Purpose – The purpose of the paper was to examine factors influencing business zakah compliance behavior. Design/methodology/approach – The theory of reasoned action (TRA) was adopted to investigate whether attitude, subjective norm and intention were the determinants of zakah compliance behavior based on questionnaire survey of 227 active businessmen in one district in Malaysia. Findings – Results indicate intention to be a significant predictor for zakah compliance behavior. Intention is further found to be influenced by both attitude and subjective norm, and it mediates the relationship between both factors with business zakah compliance behavior. Practical implications – As attitude, subjective norm and intention are found to influence business zakah compliance behavior, zakah institutions should give serious attention on these factors to improve their zakah collection in the future. Originality/value – The study supports the argument that in a loosely regulated environment like zakah, the TRA can still effectively explain the behavior of zakah compliance.","author":[{"dropping-particle":"","family":"Saad","given":"Ram Al Jafri","non-dropping-particle":"","parse-names":false,"suffix":""},{"dropping-particle":"","family":"Haniffa","given":"Roszaini","non-dropping-particle":"","parse-names":false,"suffix":""}],"container-title":"Journal of Islamic Accounting and Business Research","id":"ITEM-1","issue":"2","issued":{"date-parts":[["2014"]]},"page":"182-193","title":"Determinants of zakah (Islamic tax) compliance behavior","type":"article-journal","volume":"5"},"uris":["http://www.mendeley.com/documents/?uuid=84439cb1-656e-4959-9766-5d9554dd94f5"]}],"mendeley":{"formattedCitation":"(Saad &amp; Haniffa, 2014)","manualFormatting":"Saad &amp; Haniffa, (2014)","plainTextFormattedCitation":"(Saad &amp; Haniffa, 2014)","previouslyFormattedCitation":"(Saad &amp; Haniffa, 2014)"},"properties":{"noteIndex":0},"schema":"https://github.com/citation-style-language/schema/raw/master/csl-citation.json"}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Saad &amp; Haniffa, </w:t>
      </w:r>
      <w:r w:rsidR="00840C4F">
        <w:rPr>
          <w:noProof/>
          <w:sz w:val="24"/>
          <w:szCs w:val="24"/>
        </w:rPr>
        <w:t>(</w:t>
      </w:r>
      <w:r w:rsidR="00840C4F" w:rsidRPr="00840C4F">
        <w:rPr>
          <w:noProof/>
          <w:sz w:val="24"/>
          <w:szCs w:val="24"/>
        </w:rPr>
        <w:t>2014)</w:t>
      </w:r>
      <w:r w:rsidR="00840C4F">
        <w:rPr>
          <w:sz w:val="24"/>
          <w:szCs w:val="24"/>
        </w:rPr>
        <w:fldChar w:fldCharType="end"/>
      </w:r>
      <w:r w:rsidRPr="007E5AE2">
        <w:rPr>
          <w:sz w:val="24"/>
          <w:szCs w:val="24"/>
        </w:rPr>
        <w:t xml:space="preserve"> suggests that there is a significant effect of subjective norms mediated by intention on zakat compliance.</w:t>
      </w:r>
    </w:p>
    <w:p w14:paraId="1BA86438" w14:textId="0E4D6A9C" w:rsidR="001D274D" w:rsidRPr="007E5AE2" w:rsidRDefault="001D274D" w:rsidP="007E5AE2">
      <w:pPr>
        <w:spacing w:line="276" w:lineRule="auto"/>
        <w:jc w:val="both"/>
        <w:rPr>
          <w:sz w:val="24"/>
          <w:szCs w:val="24"/>
        </w:rPr>
      </w:pPr>
      <w:r w:rsidRPr="007E5AE2">
        <w:rPr>
          <w:b/>
          <w:bCs/>
          <w:sz w:val="24"/>
          <w:szCs w:val="24"/>
        </w:rPr>
        <w:t>H5</w:t>
      </w:r>
      <w:r w:rsidRPr="007E5AE2">
        <w:rPr>
          <w:sz w:val="24"/>
          <w:szCs w:val="24"/>
        </w:rPr>
        <w:t xml:space="preserve">: subjective norms influence zakat compliance mediated by the intention to pay zakat </w:t>
      </w:r>
    </w:p>
    <w:p w14:paraId="62206C23" w14:textId="77777777" w:rsidR="007E5AE2" w:rsidRPr="007E5AE2" w:rsidRDefault="007E5AE2" w:rsidP="007E5AE2">
      <w:pPr>
        <w:spacing w:line="276" w:lineRule="auto"/>
        <w:jc w:val="both"/>
        <w:rPr>
          <w:sz w:val="24"/>
          <w:szCs w:val="24"/>
        </w:rPr>
      </w:pPr>
    </w:p>
    <w:p w14:paraId="72EC8C93" w14:textId="7AE7454F" w:rsidR="007E5AE2" w:rsidRPr="007E5AE2" w:rsidRDefault="001D274D" w:rsidP="007E5AE2">
      <w:pPr>
        <w:spacing w:line="276" w:lineRule="auto"/>
        <w:ind w:firstLine="720"/>
        <w:jc w:val="both"/>
        <w:rPr>
          <w:sz w:val="24"/>
          <w:szCs w:val="24"/>
        </w:rPr>
      </w:pPr>
      <w:r w:rsidRPr="007E5AE2">
        <w:rPr>
          <w:sz w:val="24"/>
          <w:szCs w:val="24"/>
        </w:rPr>
        <w:t>In a study conducted by</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DOI":"10.1108/JIMA-11-2021-0366","author":[{"dropping-particle":"","family":"Sadallah","given":"Mouad","non-dropping-particle":"","parse-names":false,"suffix":""},{"dropping-particle":"","family":"Abdul-Jabbar","given":"Hijattulah","non-dropping-particle":"","parse-names":false,"suffix":""},{"dropping-particle":"","family":"Aziz","given":"Saliza Abdul","non-dropping-particle":"","parse-names":false,"suffix":""}],"container-title":"Journal of Islamic Marketing","id":"ITEM-1","issued":{"date-parts":[["2022"]]},"title":"Promoting zakat compliance among business owners in Algeria : the mediation effect of compliance intention compliance","type":"article-journal"},"uris":["http://www.mendeley.com/documents/?uuid=5085dcd3-4cf4-4b39-8f4c-59fb104e074b"]}],"mendeley":{"formattedCitation":"(Sadallah et al., 2022)","manualFormatting":"Sadallah et al., (2022)","plainTextFormattedCitation":"(Sadallah et al., 2022)","previouslyFormattedCitation":"(Sadallah et al., 2022)"},"properties":{"noteIndex":0},"schema":"https://github.com/citation-style-language/schema/raw/master/csl-citation.json"}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Sadallah et al., </w:t>
      </w:r>
      <w:r w:rsidR="00840C4F">
        <w:rPr>
          <w:noProof/>
          <w:sz w:val="24"/>
          <w:szCs w:val="24"/>
        </w:rPr>
        <w:t>(</w:t>
      </w:r>
      <w:r w:rsidR="00840C4F" w:rsidRPr="00840C4F">
        <w:rPr>
          <w:noProof/>
          <w:sz w:val="24"/>
          <w:szCs w:val="24"/>
        </w:rPr>
        <w:t>2022)</w:t>
      </w:r>
      <w:r w:rsidR="00840C4F">
        <w:rPr>
          <w:sz w:val="24"/>
          <w:szCs w:val="24"/>
        </w:rPr>
        <w:fldChar w:fldCharType="end"/>
      </w:r>
      <w:r w:rsidRPr="007E5AE2">
        <w:rPr>
          <w:sz w:val="24"/>
          <w:szCs w:val="24"/>
        </w:rPr>
        <w:t xml:space="preserve"> which examined research subjects, business owners explained that there was an indirect effect of perceived behavioral control through the intention to pay zakat for a Muslim and showed a significant relationship between the influence of the zakat compliance variable. Then in further research by</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{"citationItems":[{"id":"ITEM-1","itemData":{"author":[{"dropping-particle":"","family":"Pratiwi","given":"Ira Eka","non-dropping-particle":"","parse-names":false,"suffix":""}],"container-title":"QIJIS: Qudus International Journal of Islamic Studies","id":"ITEM-1","issue":"1","issued":{"date-parts":[["2018"]]},"page":"2018","title":"Factors Influencing Muslims Compliance (A Non-Muslim Region in Indonesia)","type":"article-journal","volume":"6"},"uris":["http://www.mendeley.com/documents/?uuid=6cc15945-59fc-44f4-ac85-f9f82a47c2c8"]}],"mendeley":{"formattedCitation":"(Pratiwi, 2018)","manualFormatting":"Pratiwi, (2018)","plainTextFormattedCitation":"(Pratiwi, 2018)","previouslyFormattedCitation":"(Pratiwi, 2018)"},"properties":{"noteIndex":0},"schema":"https://github.com/citation-style-language/schema/raw/master/csl-citation.json"}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Pratiwi, </w:t>
      </w:r>
      <w:r w:rsidR="00840C4F">
        <w:rPr>
          <w:noProof/>
          <w:sz w:val="24"/>
          <w:szCs w:val="24"/>
        </w:rPr>
        <w:t>(</w:t>
      </w:r>
      <w:r w:rsidR="00840C4F" w:rsidRPr="00840C4F">
        <w:rPr>
          <w:noProof/>
          <w:sz w:val="24"/>
          <w:szCs w:val="24"/>
        </w:rPr>
        <w:t>2018)</w:t>
      </w:r>
      <w:r w:rsidR="00840C4F">
        <w:rPr>
          <w:sz w:val="24"/>
          <w:szCs w:val="24"/>
        </w:rPr>
        <w:fldChar w:fldCharType="end"/>
      </w:r>
      <w:r w:rsidRPr="007E5AE2">
        <w:rPr>
          <w:sz w:val="24"/>
          <w:szCs w:val="24"/>
        </w:rPr>
        <w:t xml:space="preserve"> argued that perceived behavioral control has a significant effect through the intention to pay income zakat.</w:t>
      </w:r>
    </w:p>
    <w:p w14:paraId="52ED293D" w14:textId="0B10BA20" w:rsidR="001D274D" w:rsidRPr="007E5AE2" w:rsidRDefault="007E5AE2" w:rsidP="007E5AE2">
      <w:pPr>
        <w:spacing w:line="276" w:lineRule="auto"/>
        <w:jc w:val="both"/>
        <w:rPr>
          <w:sz w:val="24"/>
          <w:szCs w:val="24"/>
        </w:rPr>
      </w:pPr>
      <w:r w:rsidRPr="007E5AE2">
        <w:rPr>
          <w:b/>
          <w:bCs/>
          <w:sz w:val="24"/>
          <w:szCs w:val="24"/>
        </w:rPr>
        <w:t>H6</w:t>
      </w:r>
      <w:r w:rsidRPr="007E5AE2">
        <w:rPr>
          <w:sz w:val="24"/>
          <w:szCs w:val="24"/>
        </w:rPr>
        <w:t xml:space="preserve">: </w:t>
      </w:r>
      <w:r w:rsidR="001D274D" w:rsidRPr="007E5AE2">
        <w:rPr>
          <w:sz w:val="24"/>
          <w:szCs w:val="24"/>
        </w:rPr>
        <w:t>perceived behavioral control influences zakat compliance mediated by the intention to pay zakat.</w:t>
      </w:r>
      <w:r w:rsidRPr="007E5AE2">
        <w:rPr>
          <w:sz w:val="24"/>
          <w:szCs w:val="24"/>
        </w:rPr>
        <w:t xml:space="preserve"> </w:t>
      </w:r>
    </w:p>
    <w:p w14:paraId="1BC103D7" w14:textId="56BD1B02" w:rsidR="007E5AE2" w:rsidRPr="007E5AE2" w:rsidRDefault="007E5AE2" w:rsidP="007E5AE2">
      <w:pPr>
        <w:spacing w:line="276" w:lineRule="auto"/>
        <w:jc w:val="both"/>
        <w:rPr>
          <w:sz w:val="24"/>
          <w:szCs w:val="24"/>
        </w:rPr>
      </w:pPr>
    </w:p>
    <w:p w14:paraId="1872AF08" w14:textId="073F4449" w:rsidR="007E5AE2" w:rsidRPr="007E5AE2" w:rsidRDefault="007E5AE2" w:rsidP="007E5AE2">
      <w:pPr>
        <w:spacing w:line="276" w:lineRule="auto"/>
        <w:ind w:firstLine="720"/>
        <w:jc w:val="both"/>
        <w:rPr>
          <w:sz w:val="24"/>
          <w:szCs w:val="24"/>
        </w:rPr>
      </w:pPr>
      <w:r w:rsidRPr="007E5AE2">
        <w:rPr>
          <w:sz w:val="24"/>
          <w:szCs w:val="24"/>
        </w:rPr>
        <w:t>A study related to zakat compliance conducted by</w:t>
      </w:r>
      <w:r w:rsidR="00840C4F">
        <w:rPr>
          <w:sz w:val="24"/>
          <w:szCs w:val="24"/>
        </w:rPr>
        <w:t xml:space="preserve"> </w:t>
      </w:r>
      <w:r w:rsidR="00840C4F">
        <w:rPr>
          <w:sz w:val="24"/>
          <w:szCs w:val="24"/>
        </w:rPr>
        <w:fldChar w:fldCharType="begin" w:fldLock="1"/>
      </w:r>
      <w:r w:rsidR="00840C4F">
        <w:rPr>
          <w:sz w:val="24"/>
          <w:szCs w:val="24"/>
        </w:rPr>
        <w:instrText>ADDIN CSL_CITATION {"citationItems":[{"id":"ITEM-1","itemData":{"DOI":"10.1108/JIMA-11-2021-0366","author":[{"dropping-particle":"","family":"Sadallah","given":"Mouad","non-dropping-particle":"","parse-names":false,"suffix":""},{"dropping-particle":"","family":"Abdul-Jabbar","given":"Hijattulah","non-dropping-particle":"","parse-names":false,"suffix":""},{"dropping-particle":"","family":"Aziz","given":"Saliza Abdul","non-dropping-particle":"","parse-names":false,"suffix":""}],"container-title":"Journal of Islamic Marketing","id":"ITEM-1","issued":{"date-parts":[["2022"]]},"title":"Promoting zakat compliance among business owners in Algeria : the mediation effect of compliance intention compliance","type":"article-journal"},"uris":["http://www.mendeley.com/documents/?uuid=5085dcd3-4cf4-4b39-8f4c-59fb104e074b"]}],"mendeley":{"formattedCitation":"(Sadallah et al., 2022)","manualFormatting":"Sadallah et al., (2022)","plainTextFormattedCitation":"(Sadallah et al., 2022)","previouslyFormattedCitation":"(Sadallah et al., 2022)"},"properties":{"noteIndex":0},"schema":"https://github.com/citation-style-language/schema/raw/master/csl-citation.json"}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Sadallah et al., </w:t>
      </w:r>
      <w:r w:rsidR="00840C4F">
        <w:rPr>
          <w:noProof/>
          <w:sz w:val="24"/>
          <w:szCs w:val="24"/>
        </w:rPr>
        <w:t>(</w:t>
      </w:r>
      <w:r w:rsidR="00840C4F" w:rsidRPr="00840C4F">
        <w:rPr>
          <w:noProof/>
          <w:sz w:val="24"/>
          <w:szCs w:val="24"/>
        </w:rPr>
        <w:t>2022)</w:t>
      </w:r>
      <w:r w:rsidR="00840C4F">
        <w:rPr>
          <w:sz w:val="24"/>
          <w:szCs w:val="24"/>
        </w:rPr>
        <w:fldChar w:fldCharType="end"/>
      </w:r>
      <w:r w:rsidRPr="007E5AE2">
        <w:rPr>
          <w:sz w:val="24"/>
          <w:szCs w:val="24"/>
        </w:rPr>
        <w:t xml:space="preserve"> explains that the intention to pay zakat has a positive and significant effect on zakat compliance. Meanwhile, based on research from </w:t>
      </w:r>
      <w:r w:rsidR="00840C4F">
        <w:rPr>
          <w:sz w:val="24"/>
          <w:szCs w:val="24"/>
        </w:rPr>
        <w:fldChar w:fldCharType="begin" w:fldLock="1"/>
      </w:r>
      <w:r w:rsidR="00B61121">
        <w:rPr>
          <w:sz w:val="24"/>
          <w:szCs w:val="24"/>
        </w:rPr>
        <w:instrText>ADDIN CSL_CITATION {"citationItems":[{"id":"ITEM-1","itemData":{"author":[{"dropping-particle":"","family":"Pratiwi","given":"Ira Eka","non-dropping-particle":"","parse-names":false,"suffix":""}],"container-title":"QIJIS: Qudus International Journal of Islamic Studies","id":"ITEM-1","issue":"1","issued":{"date-parts":[["2018"]]},"page":"2018","title":"Factors Influencing Muslims Compliance (A Non-Muslim Region in Indonesia)","type":"article-journal","volume":"6"},"uris":["http://www.mendeley.com/documents/?uuid=6cc15945-59fc-44f4-ac85-f9f82a47c2c8"]}],"mendeley":{"formattedCitation":"(Pratiwi, 2018)","manualFormatting":"Pratiwi, (2018)","plainTextFormattedCitation":"(Pratiwi, 2018)","previouslyFormattedCitation":"(Pratiwi, 2018)"},"properties":{"noteIndex":0},"schema":"https://github.com/citation-style-language/schema/raw/master/csl-citation.json"}</w:instrText>
      </w:r>
      <w:r w:rsidR="00840C4F">
        <w:rPr>
          <w:sz w:val="24"/>
          <w:szCs w:val="24"/>
        </w:rPr>
        <w:fldChar w:fldCharType="separate"/>
      </w:r>
      <w:r w:rsidR="00840C4F" w:rsidRPr="00840C4F">
        <w:rPr>
          <w:noProof/>
          <w:sz w:val="24"/>
          <w:szCs w:val="24"/>
        </w:rPr>
        <w:t xml:space="preserve">Pratiwi, </w:t>
      </w:r>
      <w:r w:rsidR="00840C4F">
        <w:rPr>
          <w:noProof/>
          <w:sz w:val="24"/>
          <w:szCs w:val="24"/>
        </w:rPr>
        <w:t>(</w:t>
      </w:r>
      <w:r w:rsidR="00840C4F" w:rsidRPr="00840C4F">
        <w:rPr>
          <w:noProof/>
          <w:sz w:val="24"/>
          <w:szCs w:val="24"/>
        </w:rPr>
        <w:t>2018)</w:t>
      </w:r>
      <w:r w:rsidR="00840C4F">
        <w:rPr>
          <w:sz w:val="24"/>
          <w:szCs w:val="24"/>
        </w:rPr>
        <w:fldChar w:fldCharType="end"/>
      </w:r>
      <w:r w:rsidR="00840C4F">
        <w:rPr>
          <w:sz w:val="24"/>
          <w:szCs w:val="24"/>
        </w:rPr>
        <w:t xml:space="preserve"> </w:t>
      </w:r>
      <w:r w:rsidRPr="007E5AE2">
        <w:rPr>
          <w:sz w:val="24"/>
          <w:szCs w:val="24"/>
        </w:rPr>
        <w:t>explains that intention mediates the Theory of Planned Behavior (TPB) factors with zakat compliance behavior. In line with research from</w:t>
      </w:r>
      <w:r w:rsidR="00B61121">
        <w:rPr>
          <w:sz w:val="24"/>
          <w:szCs w:val="24"/>
        </w:rPr>
        <w:t xml:space="preserve"> </w:t>
      </w:r>
      <w:r w:rsidR="00B61121">
        <w:rPr>
          <w:sz w:val="24"/>
          <w:szCs w:val="24"/>
        </w:rPr>
        <w:fldChar w:fldCharType="begin" w:fldLock="1"/>
      </w:r>
      <w:r w:rsidR="00B61121">
        <w:rPr>
          <w:sz w:val="24"/>
          <w:szCs w:val="24"/>
        </w:rPr>
        <w:instrText>ADDIN CSL_CITATION {"citationItems":[{"id":"ITEM-1","itemData":{"DOI":"10.1108/JIABR-10-2012-0068","ISSN":"17590825","abstract":"Purpose – The purpose of the paper was to examine factors influencing business zakah compliance behavior. Design/methodology/approach – The theory of reasoned action (TRA) was adopted to investigate whether attitude, subjective norm and intention were the determinants of zakah compliance behavior based on questionnaire survey of 227 active businessmen in one district in Malaysia. Findings – Results indicate intention to be a significant predictor for zakah compliance behavior. Intention is further found to be influenced by both attitude and subjective norm, and it mediates the relationship between both factors with business zakah compliance behavior. Practical implications – As attitude, subjective norm and intention are found to influence business zakah compliance behavior, zakah institutions should give serious attention on these factors to improve their zakah collection in the future. Originality/value – The study supports the argument that in a loosely regulated environment like zakah, the TRA can still effectively explain the behavior of zakah compliance.","author":[{"dropping-particle":"","family":"Saad","given":"Ram Al Jafri","non-dropping-particle":"","parse-names":false,"suffix":""},{"dropping-particle":"","family":"Haniffa","given":"Roszaini","non-dropping-particle":"","parse-names":false,"suffix":""}],"container-title":"Journal of Islamic Accounting and Business Research","id":"ITEM-1","issue":"2","issued":{"date-parts":[["2014"]]},"page":"182-193","title":"Determinants of zakah (Islamic tax) compliance behavior","type":"article-journal","volume":"5"},"uris":["http://www.mendeley.com/documents/?uuid=84439cb1-656e-4959-9766-5d9554dd94f5"]}],"mendeley":{"formattedCitation":"(Saad &amp; Haniffa, 2014)","manualFormatting":"Saad &amp; Haniffa, (2014)","plainTextFormattedCitation":"(Saad &amp; Haniffa, 2014)","previouslyFormattedCitation":"(Saad &amp; Haniffa, 2014)"},"properties":{"noteIndex":0},"schema":"https://github.com/citation-style-language/schema/raw/master/csl-citation.json"}</w:instrText>
      </w:r>
      <w:r w:rsidR="00B61121">
        <w:rPr>
          <w:sz w:val="24"/>
          <w:szCs w:val="24"/>
        </w:rPr>
        <w:fldChar w:fldCharType="separate"/>
      </w:r>
      <w:r w:rsidR="00B61121" w:rsidRPr="00B61121">
        <w:rPr>
          <w:noProof/>
          <w:sz w:val="24"/>
          <w:szCs w:val="24"/>
        </w:rPr>
        <w:t xml:space="preserve">Saad &amp; Haniffa, </w:t>
      </w:r>
      <w:r w:rsidR="00B61121">
        <w:rPr>
          <w:noProof/>
          <w:sz w:val="24"/>
          <w:szCs w:val="24"/>
        </w:rPr>
        <w:t>(</w:t>
      </w:r>
      <w:r w:rsidR="00B61121" w:rsidRPr="00B61121">
        <w:rPr>
          <w:noProof/>
          <w:sz w:val="24"/>
          <w:szCs w:val="24"/>
        </w:rPr>
        <w:t>2014)</w:t>
      </w:r>
      <w:r w:rsidR="00B61121">
        <w:rPr>
          <w:sz w:val="24"/>
          <w:szCs w:val="24"/>
        </w:rPr>
        <w:fldChar w:fldCharType="end"/>
      </w:r>
      <w:r w:rsidR="00B61121">
        <w:rPr>
          <w:sz w:val="24"/>
          <w:szCs w:val="24"/>
        </w:rPr>
        <w:t xml:space="preserve"> </w:t>
      </w:r>
      <w:r w:rsidRPr="007E5AE2">
        <w:rPr>
          <w:sz w:val="24"/>
          <w:szCs w:val="24"/>
        </w:rPr>
        <w:t xml:space="preserve">explains that intention has an incentive for entrepreneurs to comply with zakat and the motivation of an entrepreneur will increase when funds that have been given to intermediaries or institutions can be channeled in a directed manner to those who are entitled to receive zakat or are called a </w:t>
      </w:r>
      <w:proofErr w:type="spellStart"/>
      <w:r w:rsidRPr="007E5AE2">
        <w:rPr>
          <w:sz w:val="24"/>
          <w:szCs w:val="24"/>
        </w:rPr>
        <w:t>mustahik</w:t>
      </w:r>
      <w:proofErr w:type="spellEnd"/>
      <w:r w:rsidRPr="007E5AE2">
        <w:rPr>
          <w:sz w:val="24"/>
          <w:szCs w:val="24"/>
        </w:rPr>
        <w:t xml:space="preserve">. </w:t>
      </w:r>
    </w:p>
    <w:p w14:paraId="01DFD29E" w14:textId="54A19144" w:rsidR="007E5AE2" w:rsidRPr="007E5AE2" w:rsidRDefault="007E5AE2" w:rsidP="007E5AE2">
      <w:pPr>
        <w:spacing w:line="276" w:lineRule="auto"/>
        <w:jc w:val="both"/>
        <w:rPr>
          <w:sz w:val="24"/>
          <w:szCs w:val="24"/>
        </w:rPr>
      </w:pPr>
      <w:r w:rsidRPr="007E5AE2">
        <w:rPr>
          <w:b/>
          <w:bCs/>
          <w:sz w:val="24"/>
          <w:szCs w:val="24"/>
        </w:rPr>
        <w:t>H7</w:t>
      </w:r>
      <w:r w:rsidRPr="007E5AE2">
        <w:rPr>
          <w:sz w:val="24"/>
          <w:szCs w:val="24"/>
        </w:rPr>
        <w:t>: intention to pay zakat has an effect on zakat compliance</w:t>
      </w:r>
    </w:p>
    <w:p w14:paraId="48FC6F50" w14:textId="77777777" w:rsidR="001D274D" w:rsidRPr="007E5AE2" w:rsidRDefault="001D274D" w:rsidP="001D274D">
      <w:pPr>
        <w:jc w:val="both"/>
        <w:rPr>
          <w:sz w:val="24"/>
          <w:szCs w:val="24"/>
        </w:rPr>
      </w:pPr>
    </w:p>
    <w:p w14:paraId="662FB7B4" w14:textId="77777777" w:rsidR="001D274D" w:rsidRPr="007E5AE2" w:rsidRDefault="001D274D" w:rsidP="001D274D">
      <w:pPr>
        <w:pStyle w:val="NoSpacing"/>
        <w:tabs>
          <w:tab w:val="left" w:pos="3114"/>
        </w:tabs>
        <w:spacing w:line="276" w:lineRule="auto"/>
        <w:jc w:val="both"/>
        <w:rPr>
          <w:sz w:val="24"/>
          <w:szCs w:val="24"/>
        </w:rPr>
      </w:pPr>
    </w:p>
    <w:p w14:paraId="4C4CA95F" w14:textId="1C86847B" w:rsidR="001D274D" w:rsidRDefault="001D274D" w:rsidP="00A974E7">
      <w:pPr>
        <w:pStyle w:val="NoSpacing"/>
        <w:spacing w:after="240" w:line="276" w:lineRule="auto"/>
        <w:jc w:val="center"/>
        <w:rPr>
          <w:rFonts w:ascii="Palatino Linotype" w:hAnsi="Palatino Linotype"/>
          <w:sz w:val="24"/>
          <w:szCs w:val="24"/>
        </w:rPr>
      </w:pPr>
      <w:r>
        <w:rPr>
          <w:rFonts w:ascii="Book Antiqua" w:hAnsi="Book Antiqua"/>
          <w:b/>
          <w:bCs/>
          <w:noProof/>
          <w:sz w:val="20"/>
          <w:szCs w:val="20"/>
        </w:rPr>
        <w:drawing>
          <wp:inline distT="0" distB="0" distL="0" distR="0" wp14:anchorId="0F031633" wp14:editId="04776D89">
            <wp:extent cx="3409950" cy="23250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3413118" cy="2327232"/>
                    </a:xfrm>
                    <a:prstGeom prst="rect">
                      <a:avLst/>
                    </a:prstGeom>
                  </pic:spPr>
                </pic:pic>
              </a:graphicData>
            </a:graphic>
          </wp:inline>
        </w:drawing>
      </w:r>
    </w:p>
    <w:p w14:paraId="6F9533D4" w14:textId="0B1BE114" w:rsidR="007E5AE2" w:rsidRDefault="007E5AE2" w:rsidP="00A974E7">
      <w:pPr>
        <w:pStyle w:val="NoSpacing"/>
        <w:spacing w:after="240" w:line="276" w:lineRule="auto"/>
        <w:jc w:val="center"/>
        <w:rPr>
          <w:rFonts w:ascii="Palatino Linotype" w:hAnsi="Palatino Linotype"/>
          <w:sz w:val="24"/>
          <w:szCs w:val="24"/>
        </w:rPr>
      </w:pPr>
      <w:r>
        <w:rPr>
          <w:rFonts w:ascii="Palatino Linotype" w:hAnsi="Palatino Linotype"/>
          <w:sz w:val="24"/>
          <w:szCs w:val="24"/>
        </w:rPr>
        <w:lastRenderedPageBreak/>
        <w:t>Figure 1. Research Model</w:t>
      </w:r>
    </w:p>
    <w:p w14:paraId="7D3754D4" w14:textId="47966FBE" w:rsidR="00C90BD4" w:rsidRDefault="00C90BD4" w:rsidP="008D1CC2">
      <w:pPr>
        <w:pStyle w:val="NoSpacing"/>
        <w:spacing w:line="276" w:lineRule="auto"/>
        <w:jc w:val="both"/>
        <w:rPr>
          <w:rFonts w:ascii="Palatino Linotype" w:hAnsi="Palatino Linotype"/>
          <w:b/>
          <w:sz w:val="26"/>
          <w:szCs w:val="26"/>
        </w:rPr>
      </w:pPr>
      <w:r w:rsidRPr="00C90BD4">
        <w:rPr>
          <w:rFonts w:ascii="Palatino Linotype" w:hAnsi="Palatino Linotype"/>
          <w:b/>
          <w:sz w:val="26"/>
          <w:szCs w:val="26"/>
        </w:rPr>
        <w:t>Method</w:t>
      </w:r>
      <w:r w:rsidR="008D1CC2">
        <w:rPr>
          <w:rFonts w:ascii="Palatino Linotype" w:hAnsi="Palatino Linotype"/>
          <w:b/>
          <w:sz w:val="26"/>
          <w:szCs w:val="26"/>
        </w:rPr>
        <w:t xml:space="preserve"> </w:t>
      </w:r>
    </w:p>
    <w:p w14:paraId="3F4E3E98" w14:textId="7149AC12" w:rsidR="008D1CC2" w:rsidRPr="00A433EC" w:rsidRDefault="008D1CC2" w:rsidP="008D1CC2">
      <w:pPr>
        <w:pStyle w:val="BodyText"/>
        <w:spacing w:line="276" w:lineRule="auto"/>
        <w:ind w:right="85"/>
        <w:jc w:val="both"/>
        <w:rPr>
          <w:rFonts w:ascii="Palatino Linotype" w:hAnsi="Palatino Linotype"/>
          <w:b/>
          <w:i/>
          <w:color w:val="000000" w:themeColor="text1"/>
        </w:rPr>
      </w:pPr>
      <w:r w:rsidRPr="00A433EC">
        <w:rPr>
          <w:rFonts w:ascii="Palatino Linotype" w:hAnsi="Palatino Linotype"/>
          <w:b/>
          <w:i/>
          <w:color w:val="000000" w:themeColor="text1"/>
        </w:rPr>
        <w:t xml:space="preserve">Research Design </w:t>
      </w:r>
    </w:p>
    <w:p w14:paraId="05B99813" w14:textId="0A435E51" w:rsidR="008D1CC2" w:rsidRDefault="00CA460F" w:rsidP="008D1CC2">
      <w:pPr>
        <w:pStyle w:val="BodyText"/>
        <w:spacing w:line="276" w:lineRule="auto"/>
        <w:ind w:right="85"/>
        <w:jc w:val="both"/>
        <w:rPr>
          <w:rFonts w:ascii="Palatino Linotype" w:hAnsi="Palatino Linotype"/>
          <w:color w:val="000000" w:themeColor="text1"/>
        </w:rPr>
      </w:pPr>
      <w:r w:rsidRPr="00CA460F">
        <w:rPr>
          <w:rFonts w:ascii="Palatino Linotype" w:hAnsi="Palatino Linotype"/>
          <w:color w:val="000000" w:themeColor="text1"/>
        </w:rPr>
        <w:t>This study uses a quantitative research method, namely the method used to examine data collection on samples that have been collected, and the population of respondents, with instruments, statistical analysis, for the purpose of testing the determination of the hypothesis.</w:t>
      </w:r>
    </w:p>
    <w:p w14:paraId="5585EFB7" w14:textId="77777777" w:rsidR="00A974E7" w:rsidRPr="0027146A" w:rsidRDefault="00A974E7" w:rsidP="008D1CC2">
      <w:pPr>
        <w:pStyle w:val="BodyText"/>
        <w:spacing w:line="276" w:lineRule="auto"/>
        <w:ind w:right="85"/>
        <w:jc w:val="both"/>
        <w:rPr>
          <w:rFonts w:ascii="Palatino Linotype" w:hAnsi="Palatino Linotype"/>
          <w:color w:val="000000" w:themeColor="text1"/>
        </w:rPr>
      </w:pPr>
    </w:p>
    <w:p w14:paraId="5D8C89F3" w14:textId="2D6EE0D8" w:rsidR="00CA460F" w:rsidRDefault="008D1CC2" w:rsidP="00CA460F">
      <w:pPr>
        <w:pStyle w:val="BodyText"/>
        <w:spacing w:line="276" w:lineRule="auto"/>
        <w:ind w:right="85"/>
        <w:jc w:val="both"/>
        <w:rPr>
          <w:sz w:val="20"/>
          <w:szCs w:val="20"/>
        </w:rPr>
      </w:pPr>
      <w:r>
        <w:rPr>
          <w:rFonts w:ascii="Palatino Linotype" w:hAnsi="Palatino Linotype"/>
          <w:b/>
          <w:i/>
          <w:color w:val="000000" w:themeColor="text1"/>
        </w:rPr>
        <w:t>Participants</w:t>
      </w:r>
    </w:p>
    <w:p w14:paraId="08D7055D" w14:textId="27791140" w:rsidR="00CA460F" w:rsidRPr="001B73F0" w:rsidRDefault="001B73F0" w:rsidP="00CA460F">
      <w:pPr>
        <w:pStyle w:val="BodyText"/>
        <w:spacing w:line="276" w:lineRule="auto"/>
        <w:ind w:right="85"/>
        <w:jc w:val="both"/>
        <w:rPr>
          <w:rFonts w:ascii="Palatino Linotype" w:hAnsi="Palatino Linotype"/>
          <w:bCs/>
          <w:iCs/>
          <w:color w:val="000000" w:themeColor="text1"/>
        </w:rPr>
      </w:pPr>
      <w:r w:rsidRPr="001B73F0">
        <w:rPr>
          <w:rFonts w:ascii="Palatino Linotype" w:hAnsi="Palatino Linotype"/>
          <w:bCs/>
          <w:iCs/>
          <w:color w:val="000000" w:themeColor="text1"/>
        </w:rPr>
        <w:t>The participants who were set for this study were Muslim entrepreneurs aged</w:t>
      </w:r>
      <w:r w:rsidR="00EE490F">
        <w:rPr>
          <w:rFonts w:ascii="Palatino Linotype" w:hAnsi="Palatino Linotype"/>
          <w:bCs/>
          <w:iCs/>
          <w:color w:val="000000" w:themeColor="text1"/>
        </w:rPr>
        <w:t xml:space="preserve"> more than</w:t>
      </w:r>
      <w:r w:rsidRPr="001B73F0">
        <w:rPr>
          <w:rFonts w:ascii="Palatino Linotype" w:hAnsi="Palatino Linotype"/>
          <w:bCs/>
          <w:iCs/>
          <w:color w:val="000000" w:themeColor="text1"/>
        </w:rPr>
        <w:t xml:space="preserve"> 15</w:t>
      </w:r>
      <w:r w:rsidR="00EE490F">
        <w:rPr>
          <w:rFonts w:ascii="Palatino Linotype" w:hAnsi="Palatino Linotype"/>
          <w:bCs/>
          <w:iCs/>
          <w:color w:val="000000" w:themeColor="text1"/>
        </w:rPr>
        <w:t xml:space="preserve"> </w:t>
      </w:r>
      <w:r w:rsidRPr="001B73F0">
        <w:rPr>
          <w:rFonts w:ascii="Palatino Linotype" w:hAnsi="Palatino Linotype"/>
          <w:bCs/>
          <w:iCs/>
          <w:color w:val="000000" w:themeColor="text1"/>
        </w:rPr>
        <w:t>years who were in Indonesia. Meanwhile, the data source in this study consists of two parts, namely the first is primary data and the second is secondary data. In this research, primary data was obtained directly by dissemination method in the form of a questionnaire via Google form aimed at Muslim entrepreneurs in the Indonesian region, then processed based on the results of answers to respondents' responses to the questions asked. Then, researchers also use secondary data sources derived from literature in the form of articles, books and other literar</w:t>
      </w:r>
      <w:r w:rsidR="002B4CA3">
        <w:rPr>
          <w:rFonts w:ascii="Palatino Linotype" w:hAnsi="Palatino Linotype"/>
          <w:bCs/>
          <w:iCs/>
          <w:color w:val="000000" w:themeColor="text1"/>
        </w:rPr>
        <w:t>y</w:t>
      </w:r>
      <w:r w:rsidRPr="001B73F0">
        <w:rPr>
          <w:rFonts w:ascii="Palatino Linotype" w:hAnsi="Palatino Linotype"/>
          <w:bCs/>
          <w:iCs/>
          <w:color w:val="000000" w:themeColor="text1"/>
        </w:rPr>
        <w:t xml:space="preserve"> sources from the internet that support the preparation of this research.</w:t>
      </w:r>
    </w:p>
    <w:p w14:paraId="31A29046" w14:textId="73951793" w:rsidR="00AF573D" w:rsidRPr="00AF573D" w:rsidRDefault="00AF573D" w:rsidP="008D1CC2">
      <w:pPr>
        <w:pStyle w:val="BodyText"/>
        <w:spacing w:line="276" w:lineRule="auto"/>
        <w:ind w:right="85"/>
        <w:jc w:val="both"/>
        <w:rPr>
          <w:rFonts w:ascii="Palatino Linotype" w:hAnsi="Palatino Linotype"/>
          <w:color w:val="000000" w:themeColor="text1"/>
        </w:rPr>
      </w:pPr>
      <w:r>
        <w:rPr>
          <w:rFonts w:ascii="Palatino Linotype" w:hAnsi="Palatino Linotype"/>
          <w:color w:val="000000" w:themeColor="text1"/>
        </w:rPr>
        <w:t xml:space="preserve"> </w:t>
      </w:r>
    </w:p>
    <w:p w14:paraId="3FA97AE7" w14:textId="16CAF072" w:rsidR="008D1CC2" w:rsidRDefault="008D1CC2" w:rsidP="008D1CC2">
      <w:pPr>
        <w:pStyle w:val="BodyText"/>
        <w:spacing w:line="276" w:lineRule="auto"/>
        <w:ind w:right="85"/>
        <w:jc w:val="both"/>
        <w:rPr>
          <w:rFonts w:ascii="Palatino Linotype" w:hAnsi="Palatino Linotype"/>
          <w:b/>
          <w:i/>
          <w:color w:val="000000" w:themeColor="text1"/>
        </w:rPr>
      </w:pPr>
      <w:r>
        <w:rPr>
          <w:rFonts w:ascii="Palatino Linotype" w:hAnsi="Palatino Linotype"/>
          <w:b/>
          <w:i/>
          <w:color w:val="000000" w:themeColor="text1"/>
        </w:rPr>
        <w:t>Instrumentatio</w:t>
      </w:r>
      <w:r w:rsidR="00257826">
        <w:rPr>
          <w:rFonts w:ascii="Palatino Linotype" w:hAnsi="Palatino Linotype"/>
          <w:b/>
          <w:i/>
          <w:color w:val="000000" w:themeColor="text1"/>
        </w:rPr>
        <w:t xml:space="preserve">n and </w:t>
      </w:r>
      <w:r>
        <w:rPr>
          <w:rFonts w:ascii="Palatino Linotype" w:hAnsi="Palatino Linotype"/>
          <w:b/>
          <w:i/>
          <w:color w:val="000000" w:themeColor="text1"/>
        </w:rPr>
        <w:t>Data Collection</w:t>
      </w:r>
    </w:p>
    <w:p w14:paraId="38C89F22" w14:textId="3F41EB53" w:rsidR="00257826" w:rsidRDefault="00257826" w:rsidP="00257826">
      <w:pPr>
        <w:pStyle w:val="BodyText"/>
        <w:spacing w:line="276" w:lineRule="auto"/>
        <w:ind w:right="85"/>
        <w:jc w:val="both"/>
        <w:rPr>
          <w:rFonts w:ascii="Palatino Linotype" w:hAnsi="Palatino Linotype"/>
          <w:color w:val="000000" w:themeColor="text1"/>
        </w:rPr>
      </w:pPr>
      <w:r>
        <w:rPr>
          <w:rFonts w:ascii="Palatino Linotype" w:hAnsi="Palatino Linotype"/>
          <w:color w:val="000000" w:themeColor="text1"/>
        </w:rPr>
        <w:t xml:space="preserve">The questionnaire in this study uses the </w:t>
      </w:r>
      <w:proofErr w:type="spellStart"/>
      <w:r>
        <w:rPr>
          <w:rFonts w:ascii="Palatino Linotype" w:hAnsi="Palatino Linotype"/>
          <w:color w:val="000000" w:themeColor="text1"/>
        </w:rPr>
        <w:t>likert</w:t>
      </w:r>
      <w:proofErr w:type="spellEnd"/>
      <w:r>
        <w:rPr>
          <w:rFonts w:ascii="Palatino Linotype" w:hAnsi="Palatino Linotype"/>
          <w:color w:val="000000" w:themeColor="text1"/>
        </w:rPr>
        <w:t xml:space="preserve"> scale. The data instrument is from facts objective, knowledge, articles, book and internet resource. </w:t>
      </w:r>
      <w:r w:rsidR="00955906">
        <w:rPr>
          <w:rFonts w:ascii="Palatino Linotype" w:hAnsi="Palatino Linotype"/>
          <w:color w:val="000000" w:themeColor="text1"/>
        </w:rPr>
        <w:t>This respondent reach with totals of 140 people</w:t>
      </w:r>
      <w:r w:rsidR="00121BFA">
        <w:rPr>
          <w:rFonts w:ascii="Palatino Linotype" w:hAnsi="Palatino Linotype"/>
          <w:color w:val="000000" w:themeColor="text1"/>
        </w:rPr>
        <w:t xml:space="preserve"> </w:t>
      </w:r>
      <w:proofErr w:type="spellStart"/>
      <w:r w:rsidR="00121BFA">
        <w:rPr>
          <w:rFonts w:ascii="Palatino Linotype" w:hAnsi="Palatino Linotype"/>
          <w:color w:val="000000" w:themeColor="text1"/>
        </w:rPr>
        <w:t>muslim</w:t>
      </w:r>
      <w:proofErr w:type="spellEnd"/>
      <w:r w:rsidR="00121BFA">
        <w:rPr>
          <w:rFonts w:ascii="Palatino Linotype" w:hAnsi="Palatino Linotype"/>
          <w:color w:val="000000" w:themeColor="text1"/>
        </w:rPr>
        <w:t xml:space="preserve"> entrepreneurs in Indonesia</w:t>
      </w:r>
      <w:r w:rsidR="00955906">
        <w:rPr>
          <w:rFonts w:ascii="Palatino Linotype" w:hAnsi="Palatino Linotype"/>
          <w:color w:val="000000" w:themeColor="text1"/>
        </w:rPr>
        <w:t xml:space="preserve">. </w:t>
      </w:r>
    </w:p>
    <w:p w14:paraId="435EAFE3" w14:textId="77777777" w:rsidR="00257826" w:rsidRPr="00AF573D" w:rsidRDefault="00257826" w:rsidP="00AF573D">
      <w:pPr>
        <w:pStyle w:val="BodyText"/>
        <w:spacing w:line="276" w:lineRule="auto"/>
        <w:ind w:right="85"/>
        <w:jc w:val="both"/>
        <w:rPr>
          <w:rFonts w:ascii="Palatino Linotype" w:hAnsi="Palatino Linotype"/>
          <w:color w:val="000000" w:themeColor="text1"/>
        </w:rPr>
      </w:pPr>
    </w:p>
    <w:p w14:paraId="198C45B2" w14:textId="6FBD3B57" w:rsidR="008D1CC2" w:rsidRDefault="008D1CC2" w:rsidP="008D1CC2">
      <w:pPr>
        <w:pStyle w:val="BodyText"/>
        <w:spacing w:line="276" w:lineRule="auto"/>
        <w:ind w:right="85"/>
        <w:jc w:val="both"/>
        <w:rPr>
          <w:rFonts w:ascii="Palatino Linotype" w:hAnsi="Palatino Linotype"/>
          <w:b/>
          <w:i/>
          <w:color w:val="000000" w:themeColor="text1"/>
        </w:rPr>
      </w:pPr>
      <w:r>
        <w:rPr>
          <w:rFonts w:ascii="Palatino Linotype" w:hAnsi="Palatino Linotype"/>
          <w:b/>
          <w:i/>
          <w:color w:val="000000" w:themeColor="text1"/>
        </w:rPr>
        <w:t>Data Analysis</w:t>
      </w:r>
    </w:p>
    <w:p w14:paraId="63C4ABF0" w14:textId="5FF80CEA" w:rsidR="00AF573D" w:rsidRDefault="00257826" w:rsidP="00121BFA">
      <w:pPr>
        <w:pStyle w:val="BodyText"/>
        <w:spacing w:line="276" w:lineRule="auto"/>
        <w:ind w:right="85"/>
        <w:jc w:val="both"/>
        <w:rPr>
          <w:rFonts w:ascii="Palatino Linotype" w:hAnsi="Palatino Linotype"/>
          <w:color w:val="000000" w:themeColor="text1"/>
        </w:rPr>
      </w:pPr>
      <w:r>
        <w:rPr>
          <w:rFonts w:ascii="Palatino Linotype" w:hAnsi="Palatino Linotype"/>
          <w:color w:val="000000" w:themeColor="text1"/>
        </w:rPr>
        <w:t>This study uses a measurement scale of 1 to 5 from strongly disagree to strongly agree. Then use a SEM-PLS to</w:t>
      </w:r>
      <w:r w:rsidR="00121BFA">
        <w:rPr>
          <w:rFonts w:ascii="Palatino Linotype" w:hAnsi="Palatino Linotype"/>
          <w:color w:val="000000" w:themeColor="text1"/>
        </w:rPr>
        <w:t xml:space="preserve"> test the construct of all variables</w:t>
      </w:r>
      <w:r>
        <w:rPr>
          <w:rFonts w:ascii="Palatino Linotype" w:hAnsi="Palatino Linotype"/>
          <w:color w:val="000000" w:themeColor="text1"/>
        </w:rPr>
        <w:t xml:space="preserve">. </w:t>
      </w:r>
      <w:r w:rsidR="00121BFA" w:rsidRPr="00121BFA">
        <w:rPr>
          <w:rFonts w:ascii="Palatino Linotype" w:hAnsi="Palatino Linotype"/>
          <w:color w:val="000000" w:themeColor="text1"/>
        </w:rPr>
        <w:t>In this research data analysis technique uses software in the form of Partial Least Square Structural Equation Model (PLS-SEM). According to</w:t>
      </w:r>
      <w:r w:rsidR="00121BFA">
        <w:rPr>
          <w:rFonts w:ascii="Palatino Linotype" w:hAnsi="Palatino Linotype"/>
          <w:color w:val="000000" w:themeColor="text1"/>
        </w:rPr>
        <w:t xml:space="preserve"> </w:t>
      </w:r>
      <w:r w:rsidR="00121BFA">
        <w:rPr>
          <w:rFonts w:ascii="Palatino Linotype" w:hAnsi="Palatino Linotype"/>
          <w:color w:val="000000" w:themeColor="text1"/>
        </w:rPr>
        <w:fldChar w:fldCharType="begin" w:fldLock="1"/>
      </w:r>
      <w:r w:rsidR="00121BFA">
        <w:rPr>
          <w:rFonts w:ascii="Palatino Linotype" w:hAnsi="Palatino Linotype"/>
          <w:color w:val="000000" w:themeColor="text1"/>
        </w:rPr>
        <w:instrText>ADDIN CSL_CITATION {"citationItems":[{"id":"ITEM-1","itemData":{"ISBN":"9781483377445","abstract":"Hair, J.F., Hult, G.T.M., Ringle, C.M., &amp; Sarstedt, M. (2014). A Primer on Partial Laest Square Structural Equation Modelling (PLS-SEM). Thousand Oaks, CA: Sage.","author":[{"dropping-particle":"","family":"Hair","given":"Joseph","non-dropping-particle":"","parse-names":false,"suffix":""},{"dropping-particle":"","family":"Hult","given":"G. Tomas M","non-dropping-particle":"","parse-names":false,"suffix":""},{"dropping-particle":"","family":"Ringle","given":"Christian M","non-dropping-particle":"","parse-names":false,"suffix":""},{"dropping-particle":"","family":"Sarstedt","given":"Marko","non-dropping-particle":"","parse-names":false,"suffix":""}],"container-title":"Sage Publications","id":"ITEM-1","issued":{"date-parts":[["2017"]]},"number-of-pages":"165","publisher-place":"Thousand Oaks","title":"A Primer on Partial Least Squares Structural Equation Modeling (PLS-SEM)","type":"book"},"uris":["http://www.mendeley.com/documents/?uuid=353b27e7-9e15-4e65-8a2a-206af965a776"]}],"mendeley":{"formattedCitation":"(Hair et al., 2017)","manualFormatting":"Hair et al., (2017)","plainTextFormattedCitation":"(Hair et al., 2017)"},"properties":{"noteIndex":0},"schema":"https://github.com/citation-style-language/schema/raw/master/csl-citation.json"}</w:instrText>
      </w:r>
      <w:r w:rsidR="00121BFA">
        <w:rPr>
          <w:rFonts w:ascii="Palatino Linotype" w:hAnsi="Palatino Linotype"/>
          <w:color w:val="000000" w:themeColor="text1"/>
        </w:rPr>
        <w:fldChar w:fldCharType="separate"/>
      </w:r>
      <w:r w:rsidR="00121BFA" w:rsidRPr="00121BFA">
        <w:rPr>
          <w:rFonts w:ascii="Palatino Linotype" w:hAnsi="Palatino Linotype"/>
          <w:noProof/>
          <w:color w:val="000000" w:themeColor="text1"/>
        </w:rPr>
        <w:t xml:space="preserve">Hair et al., </w:t>
      </w:r>
      <w:r w:rsidR="00121BFA">
        <w:rPr>
          <w:rFonts w:ascii="Palatino Linotype" w:hAnsi="Palatino Linotype"/>
          <w:noProof/>
          <w:color w:val="000000" w:themeColor="text1"/>
        </w:rPr>
        <w:t>(</w:t>
      </w:r>
      <w:r w:rsidR="00121BFA" w:rsidRPr="00121BFA">
        <w:rPr>
          <w:rFonts w:ascii="Palatino Linotype" w:hAnsi="Palatino Linotype"/>
          <w:noProof/>
          <w:color w:val="000000" w:themeColor="text1"/>
        </w:rPr>
        <w:t>2017)</w:t>
      </w:r>
      <w:r w:rsidR="00121BFA">
        <w:rPr>
          <w:rFonts w:ascii="Palatino Linotype" w:hAnsi="Palatino Linotype"/>
          <w:color w:val="000000" w:themeColor="text1"/>
        </w:rPr>
        <w:fldChar w:fldCharType="end"/>
      </w:r>
      <w:r w:rsidR="00121BFA">
        <w:rPr>
          <w:rFonts w:ascii="Palatino Linotype" w:hAnsi="Palatino Linotype"/>
          <w:color w:val="000000" w:themeColor="text1"/>
        </w:rPr>
        <w:t xml:space="preserve"> </w:t>
      </w:r>
      <w:r w:rsidR="00121BFA" w:rsidRPr="00121BFA">
        <w:rPr>
          <w:rFonts w:ascii="Palatino Linotype" w:hAnsi="Palatino Linotype"/>
          <w:color w:val="000000" w:themeColor="text1"/>
        </w:rPr>
        <w:t xml:space="preserve"> the use of SEM-PLS serves as an analytical tool because in this test the aim is to predict the relationship between several latent constructs or variables that require indicators as measurements. The method in PLS-SEM focuses on predicting the relationship of a series of hypotheses that maximize the variance explained in the dependent variable. PLS-SEM is an independent multivariate data analysis technique distributed, so it does not depend on distribution assumptions. To identify the influence test of Religiosity and Theory of Planned Behavior variables on zakat compliance with intention as a mediating variable, the Smart PLS 4.0 application will be used.</w:t>
      </w:r>
    </w:p>
    <w:p w14:paraId="64452276" w14:textId="77777777" w:rsidR="00257826" w:rsidRPr="00257826" w:rsidRDefault="00257826" w:rsidP="00257826">
      <w:pPr>
        <w:pStyle w:val="BodyText"/>
        <w:spacing w:line="276" w:lineRule="auto"/>
        <w:ind w:right="85"/>
        <w:jc w:val="both"/>
        <w:rPr>
          <w:rFonts w:ascii="Palatino Linotype" w:hAnsi="Palatino Linotype"/>
          <w:color w:val="000000" w:themeColor="text1"/>
        </w:rPr>
      </w:pPr>
    </w:p>
    <w:p w14:paraId="0B05078F" w14:textId="6A63601B" w:rsidR="00AF573D" w:rsidRDefault="00AF573D" w:rsidP="00AF573D">
      <w:pPr>
        <w:pStyle w:val="BodyText"/>
        <w:spacing w:line="276" w:lineRule="auto"/>
        <w:ind w:right="85"/>
        <w:jc w:val="both"/>
        <w:rPr>
          <w:rFonts w:ascii="Palatino Linotype" w:hAnsi="Palatino Linotype"/>
          <w:b/>
          <w:color w:val="000000" w:themeColor="text1"/>
          <w:sz w:val="26"/>
          <w:szCs w:val="26"/>
        </w:rPr>
      </w:pPr>
      <w:r w:rsidRPr="00AF573D">
        <w:rPr>
          <w:rFonts w:ascii="Palatino Linotype" w:hAnsi="Palatino Linotype"/>
          <w:b/>
          <w:color w:val="000000" w:themeColor="text1"/>
          <w:sz w:val="26"/>
          <w:szCs w:val="26"/>
        </w:rPr>
        <w:t>Results</w:t>
      </w:r>
    </w:p>
    <w:p w14:paraId="7AFE6B3C" w14:textId="227D1D7E" w:rsidR="00E114A2" w:rsidRDefault="00213287" w:rsidP="00AF573D">
      <w:pPr>
        <w:pStyle w:val="BodyText"/>
        <w:spacing w:line="276" w:lineRule="auto"/>
        <w:ind w:right="85"/>
        <w:jc w:val="both"/>
        <w:rPr>
          <w:rFonts w:ascii="Palatino Linotype" w:hAnsi="Palatino Linotype" w:cs="Times New Roman"/>
          <w:color w:val="000000" w:themeColor="text1"/>
          <w:lang w:eastAsia="id-ID"/>
        </w:rPr>
      </w:pPr>
      <w:r>
        <w:rPr>
          <w:rFonts w:ascii="Palatino Linotype" w:hAnsi="Palatino Linotype" w:cs="Times New Roman"/>
          <w:lang w:eastAsia="id-ID"/>
        </w:rPr>
        <w:t xml:space="preserve">This study involved 140 </w:t>
      </w:r>
      <w:proofErr w:type="spellStart"/>
      <w:r>
        <w:rPr>
          <w:rFonts w:ascii="Palatino Linotype" w:hAnsi="Palatino Linotype" w:cs="Times New Roman"/>
          <w:lang w:eastAsia="id-ID"/>
        </w:rPr>
        <w:t>muslim</w:t>
      </w:r>
      <w:proofErr w:type="spellEnd"/>
      <w:r>
        <w:rPr>
          <w:rFonts w:ascii="Palatino Linotype" w:hAnsi="Palatino Linotype" w:cs="Times New Roman"/>
          <w:lang w:eastAsia="id-ID"/>
        </w:rPr>
        <w:t xml:space="preserve"> entrepreneur in Indonesia as the respondent, with 17,1% male respondents and 82,9% female respondents. </w:t>
      </w:r>
      <w:r w:rsidR="00121BFA">
        <w:rPr>
          <w:rFonts w:ascii="Palatino Linotype" w:hAnsi="Palatino Linotype" w:cs="Times New Roman"/>
          <w:lang w:eastAsia="id-ID"/>
        </w:rPr>
        <w:t>T</w:t>
      </w:r>
      <w:r w:rsidR="00121BFA" w:rsidRPr="00121BFA">
        <w:rPr>
          <w:rFonts w:ascii="Palatino Linotype" w:hAnsi="Palatino Linotype" w:cs="Times New Roman"/>
          <w:lang w:eastAsia="id-ID"/>
        </w:rPr>
        <w:t>hen</w:t>
      </w:r>
      <w:r w:rsidR="00121BFA">
        <w:rPr>
          <w:rFonts w:ascii="Palatino Linotype" w:hAnsi="Palatino Linotype" w:cs="Times New Roman"/>
          <w:lang w:eastAsia="id-ID"/>
        </w:rPr>
        <w:t>,</w:t>
      </w:r>
      <w:r w:rsidR="00121BFA" w:rsidRPr="00121BFA">
        <w:rPr>
          <w:rFonts w:ascii="Palatino Linotype" w:hAnsi="Palatino Linotype" w:cs="Times New Roman"/>
          <w:lang w:eastAsia="id-ID"/>
        </w:rPr>
        <w:t xml:space="preserve"> in terms of age characteristics it is known that in the range of 15-30 years there are 124 with a percentage of 88.6%, then in the age range of 31-46 years there are 14 people with a percentage of 10% and in the age range 46-60 years there are 2 people with a percentage of 1.4 %. Based on the data collected, it can be seen that the characteristics of the respondents are dominated by the age of 15-30 years</w:t>
      </w:r>
      <w:r w:rsidR="00121BFA">
        <w:rPr>
          <w:rFonts w:ascii="Palatino Linotype" w:hAnsi="Palatino Linotype" w:cs="Times New Roman"/>
          <w:lang w:eastAsia="id-ID"/>
        </w:rPr>
        <w:t>. R</w:t>
      </w:r>
      <w:r w:rsidR="00121BFA" w:rsidRPr="00121BFA">
        <w:rPr>
          <w:rFonts w:ascii="Palatino Linotype" w:hAnsi="Palatino Linotype" w:cs="Times New Roman"/>
          <w:lang w:eastAsia="id-ID"/>
        </w:rPr>
        <w:t xml:space="preserve">esearch data in the latest educational characteristics it is known that high school/equivalent level is as many as 89 people with a percentage of 63.6%, then Diploma level is as many as 4 people with a percentage of 2.9%, S1 is 44 people with a percentage of 31.4%, </w:t>
      </w:r>
      <w:proofErr w:type="spellStart"/>
      <w:r w:rsidR="00121BFA" w:rsidRPr="00121BFA">
        <w:rPr>
          <w:rFonts w:ascii="Palatino Linotype" w:hAnsi="Palatino Linotype" w:cs="Times New Roman"/>
          <w:lang w:eastAsia="id-ID"/>
        </w:rPr>
        <w:t>Masters</w:t>
      </w:r>
      <w:proofErr w:type="spellEnd"/>
      <w:r w:rsidR="00121BFA" w:rsidRPr="00121BFA">
        <w:rPr>
          <w:rFonts w:ascii="Palatino Linotype" w:hAnsi="Palatino Linotype" w:cs="Times New Roman"/>
          <w:lang w:eastAsia="id-ID"/>
        </w:rPr>
        <w:t xml:space="preserve"> degree is obtained as many as 2 people with a percentage of 1.45% and for the doctoral level obtained as many as 1 respondent with a percentage of 0.7%.</w:t>
      </w:r>
      <w:r w:rsidR="00121BFA">
        <w:rPr>
          <w:rFonts w:ascii="Palatino Linotype" w:hAnsi="Palatino Linotype" w:cs="Times New Roman"/>
          <w:lang w:eastAsia="id-ID"/>
        </w:rPr>
        <w:t xml:space="preserve"> I</w:t>
      </w:r>
      <w:r w:rsidR="00121BFA" w:rsidRPr="00121BFA">
        <w:rPr>
          <w:rFonts w:ascii="Palatino Linotype" w:hAnsi="Palatino Linotype" w:cs="Times New Roman"/>
          <w:lang w:eastAsia="id-ID"/>
        </w:rPr>
        <w:t>n the characteristics of the monthly income of Muslim entrepreneurs it is known that from income less than Rp. 5,000,000 obtained by 96 respondents with a percentage of 68.6%, then the income is between Rp. 5,000,000 to Rp. 7,500,000 obtained by 33 respondents with a percentage of 23.6%, then the income is between Rp. 7,500,000 to Rp. 10,000,000 obtained by 7 respondents with a percentage of 5%, and on income of more than Rp. 10,000,000 respondents obtained as many as 4 people with a percentage of 2.9%.</w:t>
      </w:r>
    </w:p>
    <w:p w14:paraId="4B36CF8A" w14:textId="77777777" w:rsidR="00E114A2" w:rsidRPr="00E114A2" w:rsidRDefault="00E114A2" w:rsidP="00AF573D">
      <w:pPr>
        <w:pStyle w:val="BodyText"/>
        <w:spacing w:line="276" w:lineRule="auto"/>
        <w:ind w:right="85"/>
        <w:jc w:val="both"/>
        <w:rPr>
          <w:rFonts w:ascii="Palatino Linotype" w:hAnsi="Palatino Linotype" w:cs="Times New Roman"/>
          <w:color w:val="000000" w:themeColor="text1"/>
          <w:sz w:val="8"/>
          <w:szCs w:val="8"/>
          <w:lang w:eastAsia="id-ID"/>
        </w:rPr>
      </w:pPr>
    </w:p>
    <w:p w14:paraId="061FD506" w14:textId="2C691312" w:rsidR="00E114A2" w:rsidRPr="002B4CFC" w:rsidRDefault="00E114A2" w:rsidP="00E114A2">
      <w:pPr>
        <w:pStyle w:val="BodyArtikel"/>
        <w:ind w:firstLine="0"/>
        <w:rPr>
          <w:rFonts w:ascii="Palatino Linotype" w:hAnsi="Palatino Linotype"/>
          <w:lang w:val="en-US" w:eastAsia="en-GB"/>
        </w:rPr>
      </w:pPr>
      <w:r w:rsidRPr="004D40C3">
        <w:rPr>
          <w:rFonts w:ascii="Palatino Linotype" w:hAnsi="Palatino Linotype"/>
          <w:lang w:eastAsia="en-GB"/>
        </w:rPr>
        <w:t xml:space="preserve">Table 1. </w:t>
      </w:r>
      <w:r w:rsidR="002B4CFC">
        <w:rPr>
          <w:rFonts w:ascii="Palatino Linotype" w:hAnsi="Palatino Linotype"/>
          <w:lang w:val="en-US" w:eastAsia="en-GB"/>
        </w:rPr>
        <w:t>Characteristics of Respondents (N=140)</w:t>
      </w:r>
    </w:p>
    <w:tbl>
      <w:tblPr>
        <w:tblStyle w:val="TableGrid"/>
        <w:tblW w:w="9067" w:type="dxa"/>
        <w:tblBorders>
          <w:right w:val="none" w:sz="0" w:space="0" w:color="auto"/>
          <w:insideV w:val="none" w:sz="0" w:space="0" w:color="auto"/>
        </w:tblBorders>
        <w:tblLook w:val="04A0" w:firstRow="1" w:lastRow="0" w:firstColumn="1" w:lastColumn="0" w:noHBand="0" w:noVBand="1"/>
      </w:tblPr>
      <w:tblGrid>
        <w:gridCol w:w="1696"/>
        <w:gridCol w:w="3261"/>
        <w:gridCol w:w="1984"/>
        <w:gridCol w:w="2126"/>
      </w:tblGrid>
      <w:tr w:rsidR="009A58AB" w:rsidRPr="004D40C3" w14:paraId="5BC306F9" w14:textId="77777777" w:rsidTr="00955906">
        <w:tc>
          <w:tcPr>
            <w:tcW w:w="1696" w:type="dxa"/>
            <w:tcBorders>
              <w:left w:val="nil"/>
              <w:bottom w:val="single" w:sz="4" w:space="0" w:color="auto"/>
            </w:tcBorders>
          </w:tcPr>
          <w:p w14:paraId="0E3C0C58" w14:textId="4175C837" w:rsidR="008D58A0" w:rsidRPr="002B4CA3" w:rsidRDefault="009A58AB" w:rsidP="00091BD2">
            <w:pPr>
              <w:pStyle w:val="BodyArtikel"/>
              <w:ind w:firstLine="0"/>
              <w:jc w:val="left"/>
              <w:rPr>
                <w:rFonts w:ascii="Palatino Linotype" w:hAnsi="Palatino Linotype"/>
                <w:b/>
                <w:bCs/>
                <w:lang w:val="en-US" w:eastAsia="en-GB"/>
              </w:rPr>
            </w:pPr>
            <w:r w:rsidRPr="002B4CA3">
              <w:rPr>
                <w:rFonts w:ascii="Palatino Linotype" w:hAnsi="Palatino Linotype"/>
                <w:b/>
                <w:bCs/>
                <w:lang w:val="en-US" w:eastAsia="en-GB"/>
              </w:rPr>
              <w:t>Characteristics</w:t>
            </w:r>
          </w:p>
        </w:tc>
        <w:tc>
          <w:tcPr>
            <w:tcW w:w="3261" w:type="dxa"/>
            <w:tcBorders>
              <w:bottom w:val="single" w:sz="4" w:space="0" w:color="auto"/>
            </w:tcBorders>
          </w:tcPr>
          <w:p w14:paraId="30B2322F" w14:textId="142A21C4" w:rsidR="008D58A0" w:rsidRPr="002B4CA3" w:rsidRDefault="008D58A0" w:rsidP="00091BD2">
            <w:pPr>
              <w:pStyle w:val="BodyArtikel"/>
              <w:tabs>
                <w:tab w:val="left" w:pos="1593"/>
              </w:tabs>
              <w:ind w:firstLine="0"/>
              <w:jc w:val="left"/>
              <w:rPr>
                <w:rFonts w:ascii="Palatino Linotype" w:hAnsi="Palatino Linotype"/>
                <w:b/>
                <w:bCs/>
                <w:lang w:val="en-US" w:eastAsia="en-GB"/>
              </w:rPr>
            </w:pPr>
          </w:p>
        </w:tc>
        <w:tc>
          <w:tcPr>
            <w:tcW w:w="1984" w:type="dxa"/>
            <w:tcBorders>
              <w:bottom w:val="single" w:sz="4" w:space="0" w:color="auto"/>
            </w:tcBorders>
          </w:tcPr>
          <w:p w14:paraId="3F3C00FA" w14:textId="01BB12D2" w:rsidR="008D58A0" w:rsidRPr="002B4CA3" w:rsidRDefault="008D58A0" w:rsidP="00091BD2">
            <w:pPr>
              <w:pStyle w:val="BodyArtikel"/>
              <w:ind w:firstLine="0"/>
              <w:jc w:val="left"/>
              <w:rPr>
                <w:rFonts w:ascii="Palatino Linotype" w:hAnsi="Palatino Linotype"/>
                <w:b/>
                <w:bCs/>
                <w:lang w:val="en-US" w:eastAsia="en-GB"/>
              </w:rPr>
            </w:pPr>
            <w:r w:rsidRPr="002B4CA3">
              <w:rPr>
                <w:rFonts w:ascii="Palatino Linotype" w:hAnsi="Palatino Linotype"/>
                <w:b/>
                <w:bCs/>
                <w:lang w:val="en-US" w:eastAsia="en-GB"/>
              </w:rPr>
              <w:t xml:space="preserve">Frequency </w:t>
            </w:r>
          </w:p>
        </w:tc>
        <w:tc>
          <w:tcPr>
            <w:tcW w:w="2126" w:type="dxa"/>
            <w:tcBorders>
              <w:bottom w:val="single" w:sz="4" w:space="0" w:color="auto"/>
            </w:tcBorders>
          </w:tcPr>
          <w:p w14:paraId="7BFE50BB" w14:textId="18ACC36C" w:rsidR="008D58A0" w:rsidRPr="002B4CA3" w:rsidRDefault="008D58A0" w:rsidP="00091BD2">
            <w:pPr>
              <w:pStyle w:val="BodyArtikel"/>
              <w:ind w:firstLine="0"/>
              <w:jc w:val="left"/>
              <w:rPr>
                <w:rFonts w:ascii="Palatino Linotype" w:hAnsi="Palatino Linotype"/>
                <w:b/>
                <w:bCs/>
                <w:lang w:val="en-US" w:eastAsia="en-GB"/>
              </w:rPr>
            </w:pPr>
            <w:r w:rsidRPr="002B4CA3">
              <w:rPr>
                <w:rFonts w:ascii="Palatino Linotype" w:hAnsi="Palatino Linotype"/>
                <w:b/>
                <w:bCs/>
                <w:lang w:val="en-US" w:eastAsia="en-GB"/>
              </w:rPr>
              <w:t>Percentage (%)</w:t>
            </w:r>
          </w:p>
        </w:tc>
      </w:tr>
      <w:tr w:rsidR="009A58AB" w:rsidRPr="004D40C3" w14:paraId="0300A3ED" w14:textId="77777777" w:rsidTr="00955906">
        <w:tc>
          <w:tcPr>
            <w:tcW w:w="1696" w:type="dxa"/>
            <w:tcBorders>
              <w:left w:val="nil"/>
              <w:bottom w:val="nil"/>
              <w:right w:val="nil"/>
            </w:tcBorders>
          </w:tcPr>
          <w:p w14:paraId="63EF68EE" w14:textId="263BD11D" w:rsidR="008D58A0" w:rsidRPr="004D40C3" w:rsidRDefault="009A58AB" w:rsidP="00091BD2">
            <w:pPr>
              <w:pStyle w:val="BodyArtikel"/>
              <w:ind w:firstLine="0"/>
              <w:jc w:val="left"/>
              <w:rPr>
                <w:rFonts w:ascii="Palatino Linotype" w:hAnsi="Palatino Linotype"/>
                <w:lang w:val="en-US" w:eastAsia="en-GB"/>
              </w:rPr>
            </w:pPr>
            <w:r>
              <w:rPr>
                <w:rFonts w:ascii="Palatino Linotype" w:hAnsi="Palatino Linotype"/>
                <w:lang w:val="en-US" w:eastAsia="en-GB"/>
              </w:rPr>
              <w:t>Gender</w:t>
            </w:r>
          </w:p>
        </w:tc>
        <w:tc>
          <w:tcPr>
            <w:tcW w:w="3261" w:type="dxa"/>
            <w:tcBorders>
              <w:left w:val="nil"/>
              <w:bottom w:val="nil"/>
              <w:right w:val="nil"/>
            </w:tcBorders>
          </w:tcPr>
          <w:p w14:paraId="72995091" w14:textId="5C1BFE9D" w:rsidR="008D58A0" w:rsidRPr="004D40C3" w:rsidRDefault="009A58AB" w:rsidP="00091BD2">
            <w:pPr>
              <w:pStyle w:val="BodyArtikel"/>
              <w:ind w:firstLine="0"/>
              <w:jc w:val="left"/>
              <w:rPr>
                <w:rFonts w:ascii="Palatino Linotype" w:hAnsi="Palatino Linotype"/>
                <w:lang w:val="en-US" w:eastAsia="en-GB"/>
              </w:rPr>
            </w:pPr>
            <w:r>
              <w:rPr>
                <w:rFonts w:ascii="Palatino Linotype" w:hAnsi="Palatino Linotype"/>
                <w:lang w:val="en-US" w:eastAsia="en-GB"/>
              </w:rPr>
              <w:t xml:space="preserve">Male </w:t>
            </w:r>
          </w:p>
        </w:tc>
        <w:tc>
          <w:tcPr>
            <w:tcW w:w="1984" w:type="dxa"/>
            <w:tcBorders>
              <w:left w:val="nil"/>
              <w:bottom w:val="nil"/>
              <w:right w:val="nil"/>
            </w:tcBorders>
          </w:tcPr>
          <w:p w14:paraId="7EB4D045" w14:textId="010E9C40" w:rsidR="008D58A0"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24</w:t>
            </w:r>
          </w:p>
        </w:tc>
        <w:tc>
          <w:tcPr>
            <w:tcW w:w="2126" w:type="dxa"/>
            <w:tcBorders>
              <w:left w:val="nil"/>
              <w:bottom w:val="nil"/>
            </w:tcBorders>
          </w:tcPr>
          <w:p w14:paraId="79A6E22C" w14:textId="22F8DD3B" w:rsidR="008D58A0"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17,1%</w:t>
            </w:r>
          </w:p>
        </w:tc>
      </w:tr>
      <w:tr w:rsidR="009A58AB" w:rsidRPr="004D40C3" w14:paraId="190DF947" w14:textId="77777777" w:rsidTr="00955906">
        <w:tc>
          <w:tcPr>
            <w:tcW w:w="1696" w:type="dxa"/>
            <w:tcBorders>
              <w:top w:val="nil"/>
              <w:left w:val="nil"/>
              <w:bottom w:val="nil"/>
              <w:right w:val="nil"/>
            </w:tcBorders>
          </w:tcPr>
          <w:p w14:paraId="4A9D6608" w14:textId="203E55D3" w:rsidR="008D58A0" w:rsidRPr="004D40C3" w:rsidRDefault="008D58A0" w:rsidP="00091BD2">
            <w:pPr>
              <w:pStyle w:val="BodyArtikel"/>
              <w:ind w:firstLine="0"/>
              <w:jc w:val="left"/>
              <w:rPr>
                <w:rFonts w:ascii="Palatino Linotype" w:hAnsi="Palatino Linotype"/>
                <w:lang w:val="en-US" w:eastAsia="en-GB"/>
              </w:rPr>
            </w:pPr>
          </w:p>
        </w:tc>
        <w:tc>
          <w:tcPr>
            <w:tcW w:w="3261" w:type="dxa"/>
            <w:tcBorders>
              <w:top w:val="nil"/>
              <w:left w:val="nil"/>
              <w:bottom w:val="nil"/>
              <w:right w:val="nil"/>
            </w:tcBorders>
          </w:tcPr>
          <w:p w14:paraId="13601DD3" w14:textId="45606D0A" w:rsidR="008D58A0" w:rsidRPr="004D40C3" w:rsidRDefault="009A58AB" w:rsidP="00091BD2">
            <w:pPr>
              <w:pStyle w:val="BodyArtikel"/>
              <w:ind w:firstLine="0"/>
              <w:jc w:val="left"/>
              <w:rPr>
                <w:rFonts w:ascii="Palatino Linotype" w:hAnsi="Palatino Linotype"/>
                <w:lang w:val="en-US" w:eastAsia="en-GB"/>
              </w:rPr>
            </w:pPr>
            <w:r>
              <w:rPr>
                <w:rFonts w:ascii="Palatino Linotype" w:hAnsi="Palatino Linotype"/>
                <w:lang w:val="en-US" w:eastAsia="en-GB"/>
              </w:rPr>
              <w:t>Female</w:t>
            </w:r>
          </w:p>
        </w:tc>
        <w:tc>
          <w:tcPr>
            <w:tcW w:w="1984" w:type="dxa"/>
            <w:tcBorders>
              <w:top w:val="nil"/>
              <w:left w:val="nil"/>
              <w:bottom w:val="nil"/>
              <w:right w:val="nil"/>
            </w:tcBorders>
          </w:tcPr>
          <w:p w14:paraId="6964D4C2" w14:textId="0B737515" w:rsidR="008D58A0"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116</w:t>
            </w:r>
          </w:p>
        </w:tc>
        <w:tc>
          <w:tcPr>
            <w:tcW w:w="2126" w:type="dxa"/>
            <w:tcBorders>
              <w:top w:val="nil"/>
              <w:left w:val="nil"/>
              <w:bottom w:val="nil"/>
            </w:tcBorders>
          </w:tcPr>
          <w:p w14:paraId="5C42FDA7" w14:textId="57FFB66B" w:rsidR="008D58A0"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82,9%</w:t>
            </w:r>
          </w:p>
        </w:tc>
      </w:tr>
      <w:tr w:rsidR="009A58AB" w:rsidRPr="004D40C3" w14:paraId="1700A228" w14:textId="77777777" w:rsidTr="00955906">
        <w:tc>
          <w:tcPr>
            <w:tcW w:w="1696" w:type="dxa"/>
            <w:tcBorders>
              <w:top w:val="nil"/>
              <w:left w:val="nil"/>
              <w:bottom w:val="nil"/>
              <w:right w:val="nil"/>
            </w:tcBorders>
          </w:tcPr>
          <w:p w14:paraId="4820D782" w14:textId="7FABB2AF" w:rsidR="008D58A0" w:rsidRPr="004D40C3" w:rsidRDefault="009A58AB" w:rsidP="00091BD2">
            <w:pPr>
              <w:pStyle w:val="BodyArtikel"/>
              <w:ind w:firstLine="0"/>
              <w:jc w:val="left"/>
              <w:rPr>
                <w:rFonts w:ascii="Palatino Linotype" w:hAnsi="Palatino Linotype"/>
                <w:lang w:val="en-US" w:eastAsia="en-GB"/>
              </w:rPr>
            </w:pPr>
            <w:r>
              <w:rPr>
                <w:rFonts w:ascii="Palatino Linotype" w:hAnsi="Palatino Linotype"/>
                <w:lang w:val="en-US" w:eastAsia="en-GB"/>
              </w:rPr>
              <w:t>Age (Years)</w:t>
            </w:r>
          </w:p>
        </w:tc>
        <w:tc>
          <w:tcPr>
            <w:tcW w:w="3261" w:type="dxa"/>
            <w:tcBorders>
              <w:top w:val="nil"/>
              <w:left w:val="nil"/>
              <w:bottom w:val="nil"/>
              <w:right w:val="nil"/>
            </w:tcBorders>
          </w:tcPr>
          <w:p w14:paraId="2EF87157" w14:textId="57B14DDE" w:rsidR="008D58A0"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 xml:space="preserve">15-30 </w:t>
            </w:r>
          </w:p>
        </w:tc>
        <w:tc>
          <w:tcPr>
            <w:tcW w:w="1984" w:type="dxa"/>
            <w:tcBorders>
              <w:top w:val="nil"/>
              <w:left w:val="nil"/>
              <w:bottom w:val="nil"/>
              <w:right w:val="nil"/>
            </w:tcBorders>
          </w:tcPr>
          <w:p w14:paraId="0C20EBA7" w14:textId="17AB4724" w:rsidR="008D58A0"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124</w:t>
            </w:r>
          </w:p>
        </w:tc>
        <w:tc>
          <w:tcPr>
            <w:tcW w:w="2126" w:type="dxa"/>
            <w:tcBorders>
              <w:top w:val="nil"/>
              <w:left w:val="nil"/>
              <w:bottom w:val="nil"/>
            </w:tcBorders>
          </w:tcPr>
          <w:p w14:paraId="65FD1F5C" w14:textId="175AEE43" w:rsidR="008D58A0"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88,6%</w:t>
            </w:r>
          </w:p>
        </w:tc>
      </w:tr>
      <w:tr w:rsidR="000B7CDF" w:rsidRPr="004D40C3" w14:paraId="096E50A6" w14:textId="77777777" w:rsidTr="00955906">
        <w:tc>
          <w:tcPr>
            <w:tcW w:w="1696" w:type="dxa"/>
            <w:tcBorders>
              <w:top w:val="nil"/>
              <w:left w:val="nil"/>
              <w:bottom w:val="nil"/>
              <w:right w:val="nil"/>
            </w:tcBorders>
          </w:tcPr>
          <w:p w14:paraId="4B2D40A4" w14:textId="77777777" w:rsidR="000B7CDF" w:rsidRDefault="000B7CDF" w:rsidP="00091BD2">
            <w:pPr>
              <w:pStyle w:val="BodyArtikel"/>
              <w:ind w:firstLine="0"/>
              <w:jc w:val="left"/>
              <w:rPr>
                <w:rFonts w:ascii="Palatino Linotype" w:hAnsi="Palatino Linotype"/>
                <w:lang w:val="en-US" w:eastAsia="en-GB"/>
              </w:rPr>
            </w:pPr>
          </w:p>
        </w:tc>
        <w:tc>
          <w:tcPr>
            <w:tcW w:w="3261" w:type="dxa"/>
            <w:tcBorders>
              <w:top w:val="nil"/>
              <w:left w:val="nil"/>
              <w:bottom w:val="nil"/>
              <w:right w:val="nil"/>
            </w:tcBorders>
          </w:tcPr>
          <w:p w14:paraId="2215B703" w14:textId="11C42AE6" w:rsidR="000B7CDF"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31-45</w:t>
            </w:r>
          </w:p>
        </w:tc>
        <w:tc>
          <w:tcPr>
            <w:tcW w:w="1984" w:type="dxa"/>
            <w:tcBorders>
              <w:top w:val="nil"/>
              <w:left w:val="nil"/>
              <w:bottom w:val="nil"/>
              <w:right w:val="nil"/>
            </w:tcBorders>
          </w:tcPr>
          <w:p w14:paraId="361AA2FD" w14:textId="259D088F" w:rsidR="000B7CDF"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14</w:t>
            </w:r>
          </w:p>
        </w:tc>
        <w:tc>
          <w:tcPr>
            <w:tcW w:w="2126" w:type="dxa"/>
            <w:tcBorders>
              <w:top w:val="nil"/>
              <w:left w:val="nil"/>
              <w:bottom w:val="nil"/>
            </w:tcBorders>
          </w:tcPr>
          <w:p w14:paraId="36EBA6E4" w14:textId="13A91CB0" w:rsidR="000B7CDF"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10%</w:t>
            </w:r>
          </w:p>
        </w:tc>
      </w:tr>
      <w:tr w:rsidR="000B7CDF" w:rsidRPr="004D40C3" w14:paraId="227F8949" w14:textId="77777777" w:rsidTr="00955906">
        <w:tc>
          <w:tcPr>
            <w:tcW w:w="1696" w:type="dxa"/>
            <w:tcBorders>
              <w:top w:val="nil"/>
              <w:left w:val="nil"/>
              <w:bottom w:val="nil"/>
              <w:right w:val="nil"/>
            </w:tcBorders>
          </w:tcPr>
          <w:p w14:paraId="15A502D8" w14:textId="77777777" w:rsidR="000B7CDF" w:rsidRDefault="000B7CDF" w:rsidP="00091BD2">
            <w:pPr>
              <w:pStyle w:val="BodyArtikel"/>
              <w:ind w:firstLine="0"/>
              <w:jc w:val="left"/>
              <w:rPr>
                <w:rFonts w:ascii="Palatino Linotype" w:hAnsi="Palatino Linotype"/>
                <w:lang w:val="en-US" w:eastAsia="en-GB"/>
              </w:rPr>
            </w:pPr>
          </w:p>
        </w:tc>
        <w:tc>
          <w:tcPr>
            <w:tcW w:w="3261" w:type="dxa"/>
            <w:tcBorders>
              <w:top w:val="nil"/>
              <w:left w:val="nil"/>
              <w:bottom w:val="nil"/>
              <w:right w:val="nil"/>
            </w:tcBorders>
          </w:tcPr>
          <w:p w14:paraId="766AC6C5" w14:textId="039B2904" w:rsidR="000B7CDF"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46-60</w:t>
            </w:r>
          </w:p>
        </w:tc>
        <w:tc>
          <w:tcPr>
            <w:tcW w:w="1984" w:type="dxa"/>
            <w:tcBorders>
              <w:top w:val="nil"/>
              <w:left w:val="nil"/>
              <w:bottom w:val="nil"/>
              <w:right w:val="nil"/>
            </w:tcBorders>
          </w:tcPr>
          <w:p w14:paraId="79587D82" w14:textId="145E09CD" w:rsidR="000B7CDF"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2</w:t>
            </w:r>
          </w:p>
        </w:tc>
        <w:tc>
          <w:tcPr>
            <w:tcW w:w="2126" w:type="dxa"/>
            <w:tcBorders>
              <w:top w:val="nil"/>
              <w:left w:val="nil"/>
              <w:bottom w:val="nil"/>
            </w:tcBorders>
          </w:tcPr>
          <w:p w14:paraId="52D3CD80" w14:textId="1C35D285" w:rsidR="000B7CDF"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1,4%</w:t>
            </w:r>
          </w:p>
        </w:tc>
      </w:tr>
      <w:tr w:rsidR="009A58AB" w:rsidRPr="004D40C3" w14:paraId="2762E8AF" w14:textId="77777777" w:rsidTr="00955906">
        <w:tc>
          <w:tcPr>
            <w:tcW w:w="1696" w:type="dxa"/>
            <w:tcBorders>
              <w:top w:val="nil"/>
              <w:left w:val="nil"/>
              <w:bottom w:val="nil"/>
              <w:right w:val="nil"/>
            </w:tcBorders>
          </w:tcPr>
          <w:p w14:paraId="0E598C89" w14:textId="403C8181" w:rsidR="008D58A0" w:rsidRPr="004D40C3" w:rsidRDefault="009A58AB" w:rsidP="00091BD2">
            <w:pPr>
              <w:pStyle w:val="BodyArtikel"/>
              <w:ind w:firstLine="0"/>
              <w:jc w:val="left"/>
              <w:rPr>
                <w:rFonts w:ascii="Palatino Linotype" w:hAnsi="Palatino Linotype"/>
                <w:lang w:val="en-US" w:eastAsia="en-GB"/>
              </w:rPr>
            </w:pPr>
            <w:r>
              <w:rPr>
                <w:rFonts w:ascii="Palatino Linotype" w:hAnsi="Palatino Linotype"/>
                <w:lang w:val="en-US" w:eastAsia="en-GB"/>
              </w:rPr>
              <w:t>Education</w:t>
            </w:r>
          </w:p>
        </w:tc>
        <w:tc>
          <w:tcPr>
            <w:tcW w:w="3261" w:type="dxa"/>
            <w:tcBorders>
              <w:top w:val="nil"/>
              <w:left w:val="nil"/>
              <w:bottom w:val="nil"/>
              <w:right w:val="nil"/>
            </w:tcBorders>
          </w:tcPr>
          <w:p w14:paraId="1C7124FF" w14:textId="35CB4A8C" w:rsidR="008D58A0"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High School</w:t>
            </w:r>
          </w:p>
        </w:tc>
        <w:tc>
          <w:tcPr>
            <w:tcW w:w="1984" w:type="dxa"/>
            <w:tcBorders>
              <w:top w:val="nil"/>
              <w:left w:val="nil"/>
              <w:bottom w:val="nil"/>
              <w:right w:val="nil"/>
            </w:tcBorders>
          </w:tcPr>
          <w:p w14:paraId="3BA515D4" w14:textId="30732E21" w:rsidR="008D58A0"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89</w:t>
            </w:r>
          </w:p>
        </w:tc>
        <w:tc>
          <w:tcPr>
            <w:tcW w:w="2126" w:type="dxa"/>
            <w:tcBorders>
              <w:top w:val="nil"/>
              <w:left w:val="nil"/>
              <w:bottom w:val="nil"/>
            </w:tcBorders>
          </w:tcPr>
          <w:p w14:paraId="47433746" w14:textId="182FACC1" w:rsidR="008D58A0"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63,6%</w:t>
            </w:r>
          </w:p>
        </w:tc>
      </w:tr>
      <w:tr w:rsidR="000B7CDF" w:rsidRPr="004D40C3" w14:paraId="2AE55409" w14:textId="77777777" w:rsidTr="00955906">
        <w:tc>
          <w:tcPr>
            <w:tcW w:w="1696" w:type="dxa"/>
            <w:tcBorders>
              <w:top w:val="nil"/>
              <w:left w:val="nil"/>
              <w:bottom w:val="nil"/>
              <w:right w:val="nil"/>
            </w:tcBorders>
          </w:tcPr>
          <w:p w14:paraId="5607FC25" w14:textId="77777777" w:rsidR="000B7CDF" w:rsidRDefault="000B7CDF" w:rsidP="00091BD2">
            <w:pPr>
              <w:pStyle w:val="BodyArtikel"/>
              <w:ind w:firstLine="0"/>
              <w:jc w:val="left"/>
              <w:rPr>
                <w:rFonts w:ascii="Palatino Linotype" w:hAnsi="Palatino Linotype"/>
                <w:lang w:val="en-US" w:eastAsia="en-GB"/>
              </w:rPr>
            </w:pPr>
          </w:p>
        </w:tc>
        <w:tc>
          <w:tcPr>
            <w:tcW w:w="3261" w:type="dxa"/>
            <w:tcBorders>
              <w:top w:val="nil"/>
              <w:left w:val="nil"/>
              <w:bottom w:val="nil"/>
              <w:right w:val="nil"/>
            </w:tcBorders>
          </w:tcPr>
          <w:p w14:paraId="0B60F209" w14:textId="7BDBC6BA" w:rsidR="000B7CDF"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 xml:space="preserve">Diploma </w:t>
            </w:r>
          </w:p>
        </w:tc>
        <w:tc>
          <w:tcPr>
            <w:tcW w:w="1984" w:type="dxa"/>
            <w:tcBorders>
              <w:top w:val="nil"/>
              <w:left w:val="nil"/>
              <w:bottom w:val="nil"/>
              <w:right w:val="nil"/>
            </w:tcBorders>
          </w:tcPr>
          <w:p w14:paraId="2131E789" w14:textId="3963B57F" w:rsidR="000B7CDF"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4</w:t>
            </w:r>
          </w:p>
        </w:tc>
        <w:tc>
          <w:tcPr>
            <w:tcW w:w="2126" w:type="dxa"/>
            <w:tcBorders>
              <w:top w:val="nil"/>
              <w:left w:val="nil"/>
              <w:bottom w:val="nil"/>
            </w:tcBorders>
          </w:tcPr>
          <w:p w14:paraId="128C4951" w14:textId="0AB4C928" w:rsidR="000B7CDF"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2,9%</w:t>
            </w:r>
          </w:p>
        </w:tc>
      </w:tr>
      <w:tr w:rsidR="000B7CDF" w:rsidRPr="004D40C3" w14:paraId="1592502D" w14:textId="77777777" w:rsidTr="00955906">
        <w:tc>
          <w:tcPr>
            <w:tcW w:w="1696" w:type="dxa"/>
            <w:tcBorders>
              <w:top w:val="nil"/>
              <w:left w:val="nil"/>
              <w:bottom w:val="nil"/>
              <w:right w:val="nil"/>
            </w:tcBorders>
          </w:tcPr>
          <w:p w14:paraId="31EE266F" w14:textId="51A706FE" w:rsidR="000B7CDF" w:rsidRDefault="000B7CDF" w:rsidP="00091BD2">
            <w:pPr>
              <w:pStyle w:val="BodyArtikel"/>
              <w:ind w:firstLine="0"/>
              <w:jc w:val="left"/>
              <w:rPr>
                <w:rFonts w:ascii="Palatino Linotype" w:hAnsi="Palatino Linotype"/>
                <w:lang w:val="en-US" w:eastAsia="en-GB"/>
              </w:rPr>
            </w:pPr>
          </w:p>
        </w:tc>
        <w:tc>
          <w:tcPr>
            <w:tcW w:w="3261" w:type="dxa"/>
            <w:tcBorders>
              <w:top w:val="nil"/>
              <w:left w:val="nil"/>
              <w:bottom w:val="nil"/>
              <w:right w:val="nil"/>
            </w:tcBorders>
          </w:tcPr>
          <w:p w14:paraId="1845332A" w14:textId="1BCDF701" w:rsidR="000B7CDF"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Bachelor’s Degree</w:t>
            </w:r>
          </w:p>
        </w:tc>
        <w:tc>
          <w:tcPr>
            <w:tcW w:w="1984" w:type="dxa"/>
            <w:tcBorders>
              <w:top w:val="nil"/>
              <w:left w:val="nil"/>
              <w:bottom w:val="nil"/>
              <w:right w:val="nil"/>
            </w:tcBorders>
          </w:tcPr>
          <w:p w14:paraId="31C886A2" w14:textId="3CC7CB0C" w:rsidR="000B7CDF"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44</w:t>
            </w:r>
          </w:p>
        </w:tc>
        <w:tc>
          <w:tcPr>
            <w:tcW w:w="2126" w:type="dxa"/>
            <w:tcBorders>
              <w:top w:val="nil"/>
              <w:left w:val="nil"/>
              <w:bottom w:val="nil"/>
            </w:tcBorders>
          </w:tcPr>
          <w:p w14:paraId="74E1CD6A" w14:textId="16EEC293" w:rsidR="000B7CDF"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31,4%</w:t>
            </w:r>
          </w:p>
        </w:tc>
      </w:tr>
      <w:tr w:rsidR="000B7CDF" w:rsidRPr="004D40C3" w14:paraId="37DFA433" w14:textId="77777777" w:rsidTr="00955906">
        <w:tc>
          <w:tcPr>
            <w:tcW w:w="1696" w:type="dxa"/>
            <w:tcBorders>
              <w:top w:val="nil"/>
              <w:left w:val="nil"/>
              <w:bottom w:val="nil"/>
              <w:right w:val="nil"/>
            </w:tcBorders>
          </w:tcPr>
          <w:p w14:paraId="66BC946C" w14:textId="77777777" w:rsidR="000B7CDF" w:rsidRDefault="000B7CDF" w:rsidP="00091BD2">
            <w:pPr>
              <w:pStyle w:val="BodyArtikel"/>
              <w:ind w:firstLine="0"/>
              <w:jc w:val="left"/>
              <w:rPr>
                <w:rFonts w:ascii="Palatino Linotype" w:hAnsi="Palatino Linotype"/>
                <w:lang w:val="en-US" w:eastAsia="en-GB"/>
              </w:rPr>
            </w:pPr>
          </w:p>
        </w:tc>
        <w:tc>
          <w:tcPr>
            <w:tcW w:w="3261" w:type="dxa"/>
            <w:tcBorders>
              <w:top w:val="nil"/>
              <w:left w:val="nil"/>
              <w:bottom w:val="nil"/>
              <w:right w:val="nil"/>
            </w:tcBorders>
          </w:tcPr>
          <w:p w14:paraId="6B96EA71" w14:textId="10C28DCA" w:rsidR="000B7CDF"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Master</w:t>
            </w:r>
            <w:r w:rsidR="00613944">
              <w:rPr>
                <w:rFonts w:ascii="Palatino Linotype" w:hAnsi="Palatino Linotype"/>
                <w:lang w:val="en-US" w:eastAsia="en-GB"/>
              </w:rPr>
              <w:t>’s Degree</w:t>
            </w:r>
          </w:p>
        </w:tc>
        <w:tc>
          <w:tcPr>
            <w:tcW w:w="1984" w:type="dxa"/>
            <w:tcBorders>
              <w:top w:val="nil"/>
              <w:left w:val="nil"/>
              <w:bottom w:val="nil"/>
              <w:right w:val="nil"/>
            </w:tcBorders>
          </w:tcPr>
          <w:p w14:paraId="17ACF0E2" w14:textId="57C5602D" w:rsidR="000B7CDF"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2</w:t>
            </w:r>
          </w:p>
        </w:tc>
        <w:tc>
          <w:tcPr>
            <w:tcW w:w="2126" w:type="dxa"/>
            <w:tcBorders>
              <w:top w:val="nil"/>
              <w:left w:val="nil"/>
              <w:bottom w:val="nil"/>
            </w:tcBorders>
          </w:tcPr>
          <w:p w14:paraId="60A1BD14" w14:textId="4687E6B9" w:rsidR="000B7CDF"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1,4%</w:t>
            </w:r>
          </w:p>
        </w:tc>
      </w:tr>
      <w:tr w:rsidR="000B7CDF" w:rsidRPr="004D40C3" w14:paraId="7877325D" w14:textId="77777777" w:rsidTr="00955906">
        <w:tc>
          <w:tcPr>
            <w:tcW w:w="1696" w:type="dxa"/>
            <w:tcBorders>
              <w:top w:val="nil"/>
              <w:left w:val="nil"/>
              <w:bottom w:val="nil"/>
              <w:right w:val="nil"/>
            </w:tcBorders>
          </w:tcPr>
          <w:p w14:paraId="2933436D" w14:textId="77777777" w:rsidR="000B7CDF" w:rsidRDefault="000B7CDF" w:rsidP="00091BD2">
            <w:pPr>
              <w:pStyle w:val="BodyArtikel"/>
              <w:ind w:firstLine="0"/>
              <w:jc w:val="left"/>
              <w:rPr>
                <w:rFonts w:ascii="Palatino Linotype" w:hAnsi="Palatino Linotype"/>
                <w:lang w:val="en-US" w:eastAsia="en-GB"/>
              </w:rPr>
            </w:pPr>
          </w:p>
        </w:tc>
        <w:tc>
          <w:tcPr>
            <w:tcW w:w="3261" w:type="dxa"/>
            <w:tcBorders>
              <w:top w:val="nil"/>
              <w:left w:val="nil"/>
              <w:bottom w:val="nil"/>
              <w:right w:val="nil"/>
            </w:tcBorders>
          </w:tcPr>
          <w:p w14:paraId="2EAE6565" w14:textId="763394C3" w:rsidR="000B7CDF" w:rsidRPr="004D40C3" w:rsidRDefault="000B7CDF" w:rsidP="00091BD2">
            <w:pPr>
              <w:pStyle w:val="BodyArtikel"/>
              <w:ind w:firstLine="0"/>
              <w:jc w:val="left"/>
              <w:rPr>
                <w:rFonts w:ascii="Palatino Linotype" w:hAnsi="Palatino Linotype"/>
                <w:lang w:val="en-US" w:eastAsia="en-GB"/>
              </w:rPr>
            </w:pPr>
            <w:r>
              <w:rPr>
                <w:rFonts w:ascii="Palatino Linotype" w:hAnsi="Palatino Linotype"/>
                <w:lang w:val="en-US" w:eastAsia="en-GB"/>
              </w:rPr>
              <w:t xml:space="preserve">Doctoral </w:t>
            </w:r>
            <w:r w:rsidR="00121BFA">
              <w:rPr>
                <w:rFonts w:ascii="Palatino Linotype" w:hAnsi="Palatino Linotype"/>
                <w:lang w:val="en-US" w:eastAsia="en-GB"/>
              </w:rPr>
              <w:t>Level</w:t>
            </w:r>
          </w:p>
        </w:tc>
        <w:tc>
          <w:tcPr>
            <w:tcW w:w="1984" w:type="dxa"/>
            <w:tcBorders>
              <w:top w:val="nil"/>
              <w:left w:val="nil"/>
              <w:bottom w:val="nil"/>
              <w:right w:val="nil"/>
            </w:tcBorders>
          </w:tcPr>
          <w:p w14:paraId="7374A164" w14:textId="4A078FDD" w:rsidR="000B7CDF"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1</w:t>
            </w:r>
          </w:p>
        </w:tc>
        <w:tc>
          <w:tcPr>
            <w:tcW w:w="2126" w:type="dxa"/>
            <w:tcBorders>
              <w:top w:val="nil"/>
              <w:left w:val="nil"/>
              <w:bottom w:val="nil"/>
            </w:tcBorders>
          </w:tcPr>
          <w:p w14:paraId="5C606107" w14:textId="2660C541" w:rsidR="000B7CDF"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0,7%</w:t>
            </w:r>
          </w:p>
        </w:tc>
      </w:tr>
      <w:tr w:rsidR="009A58AB" w:rsidRPr="004D40C3" w14:paraId="5E5E1888" w14:textId="77777777" w:rsidTr="00955906">
        <w:tc>
          <w:tcPr>
            <w:tcW w:w="1696" w:type="dxa"/>
            <w:tcBorders>
              <w:top w:val="nil"/>
              <w:left w:val="nil"/>
              <w:bottom w:val="nil"/>
              <w:right w:val="nil"/>
            </w:tcBorders>
          </w:tcPr>
          <w:p w14:paraId="6BAE17FE" w14:textId="61CF0D23" w:rsidR="009A58AB" w:rsidRPr="004D40C3" w:rsidRDefault="009A58AB" w:rsidP="00091BD2">
            <w:pPr>
              <w:pStyle w:val="BodyArtikel"/>
              <w:ind w:firstLine="0"/>
              <w:jc w:val="left"/>
              <w:rPr>
                <w:rFonts w:ascii="Palatino Linotype" w:hAnsi="Palatino Linotype"/>
                <w:lang w:val="en-US" w:eastAsia="en-GB"/>
              </w:rPr>
            </w:pPr>
            <w:r>
              <w:rPr>
                <w:rFonts w:ascii="Palatino Linotype" w:hAnsi="Palatino Linotype"/>
                <w:lang w:val="en-US" w:eastAsia="en-GB"/>
              </w:rPr>
              <w:t xml:space="preserve">Income </w:t>
            </w:r>
          </w:p>
        </w:tc>
        <w:tc>
          <w:tcPr>
            <w:tcW w:w="3261" w:type="dxa"/>
            <w:tcBorders>
              <w:top w:val="nil"/>
              <w:left w:val="nil"/>
              <w:bottom w:val="nil"/>
              <w:right w:val="nil"/>
            </w:tcBorders>
          </w:tcPr>
          <w:p w14:paraId="10DB5766" w14:textId="4DB9B9BF" w:rsidR="009A58AB" w:rsidRPr="004D40C3" w:rsidRDefault="00213287" w:rsidP="000B7CDF">
            <w:pPr>
              <w:pStyle w:val="BodyArtikel"/>
              <w:ind w:firstLine="0"/>
              <w:jc w:val="left"/>
              <w:rPr>
                <w:rFonts w:ascii="Palatino Linotype" w:hAnsi="Palatino Linotype"/>
                <w:lang w:val="en-US" w:eastAsia="en-GB"/>
              </w:rPr>
            </w:pPr>
            <w:r>
              <w:rPr>
                <w:rFonts w:ascii="Palatino Linotype" w:hAnsi="Palatino Linotype"/>
                <w:lang w:val="en-US" w:eastAsia="en-GB"/>
              </w:rPr>
              <w:t xml:space="preserve">&lt; </w:t>
            </w:r>
            <w:r w:rsidR="000B7CDF">
              <w:rPr>
                <w:rFonts w:ascii="Palatino Linotype" w:hAnsi="Palatino Linotype"/>
                <w:lang w:val="en-US" w:eastAsia="en-GB"/>
              </w:rPr>
              <w:t>Rp. 5.000.000</w:t>
            </w:r>
          </w:p>
        </w:tc>
        <w:tc>
          <w:tcPr>
            <w:tcW w:w="1984" w:type="dxa"/>
            <w:tcBorders>
              <w:top w:val="nil"/>
              <w:left w:val="nil"/>
              <w:bottom w:val="nil"/>
              <w:right w:val="nil"/>
            </w:tcBorders>
          </w:tcPr>
          <w:p w14:paraId="49B49BBA" w14:textId="34281003" w:rsidR="009A58AB"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96</w:t>
            </w:r>
          </w:p>
        </w:tc>
        <w:tc>
          <w:tcPr>
            <w:tcW w:w="2126" w:type="dxa"/>
            <w:tcBorders>
              <w:top w:val="nil"/>
              <w:left w:val="nil"/>
              <w:bottom w:val="nil"/>
            </w:tcBorders>
          </w:tcPr>
          <w:p w14:paraId="30C706D6" w14:textId="03FAAF67" w:rsidR="009A58AB"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68,6%</w:t>
            </w:r>
          </w:p>
        </w:tc>
      </w:tr>
      <w:tr w:rsidR="000B7CDF" w:rsidRPr="004D40C3" w14:paraId="60AC65F1" w14:textId="77777777" w:rsidTr="00955906">
        <w:tc>
          <w:tcPr>
            <w:tcW w:w="1696" w:type="dxa"/>
            <w:tcBorders>
              <w:top w:val="nil"/>
              <w:left w:val="nil"/>
              <w:bottom w:val="nil"/>
              <w:right w:val="nil"/>
            </w:tcBorders>
          </w:tcPr>
          <w:p w14:paraId="36F94F06" w14:textId="77777777" w:rsidR="000B7CDF" w:rsidRDefault="000B7CDF" w:rsidP="00091BD2">
            <w:pPr>
              <w:pStyle w:val="BodyArtikel"/>
              <w:ind w:firstLine="0"/>
              <w:jc w:val="left"/>
              <w:rPr>
                <w:rFonts w:ascii="Palatino Linotype" w:hAnsi="Palatino Linotype"/>
                <w:lang w:val="en-US" w:eastAsia="en-GB"/>
              </w:rPr>
            </w:pPr>
          </w:p>
        </w:tc>
        <w:tc>
          <w:tcPr>
            <w:tcW w:w="3261" w:type="dxa"/>
            <w:tcBorders>
              <w:top w:val="nil"/>
              <w:left w:val="nil"/>
              <w:bottom w:val="nil"/>
              <w:right w:val="nil"/>
            </w:tcBorders>
          </w:tcPr>
          <w:p w14:paraId="15597438" w14:textId="048E17EE" w:rsidR="000B7CDF" w:rsidRDefault="000B7CDF" w:rsidP="000B7CDF">
            <w:pPr>
              <w:pStyle w:val="BodyArtikel"/>
              <w:ind w:firstLine="0"/>
              <w:jc w:val="left"/>
              <w:rPr>
                <w:rFonts w:ascii="Palatino Linotype" w:hAnsi="Palatino Linotype"/>
                <w:lang w:val="en-US" w:eastAsia="en-GB"/>
              </w:rPr>
            </w:pPr>
            <w:r>
              <w:rPr>
                <w:rFonts w:ascii="Palatino Linotype" w:hAnsi="Palatino Linotype"/>
                <w:lang w:val="en-US" w:eastAsia="en-GB"/>
              </w:rPr>
              <w:t xml:space="preserve">Rp. 5.000.000 </w:t>
            </w:r>
            <w:r w:rsidR="00213287">
              <w:rPr>
                <w:rFonts w:ascii="Palatino Linotype" w:hAnsi="Palatino Linotype"/>
                <w:lang w:val="en-US" w:eastAsia="en-GB"/>
              </w:rPr>
              <w:t>–</w:t>
            </w:r>
            <w:r>
              <w:rPr>
                <w:rFonts w:ascii="Palatino Linotype" w:hAnsi="Palatino Linotype"/>
                <w:lang w:val="en-US" w:eastAsia="en-GB"/>
              </w:rPr>
              <w:t xml:space="preserve"> </w:t>
            </w:r>
            <w:r w:rsidR="00213287">
              <w:rPr>
                <w:rFonts w:ascii="Palatino Linotype" w:hAnsi="Palatino Linotype"/>
                <w:lang w:val="en-US" w:eastAsia="en-GB"/>
              </w:rPr>
              <w:t>R</w:t>
            </w:r>
            <w:r>
              <w:rPr>
                <w:rFonts w:ascii="Palatino Linotype" w:hAnsi="Palatino Linotype"/>
                <w:lang w:val="en-US" w:eastAsia="en-GB"/>
              </w:rPr>
              <w:t>p. 7.500.000</w:t>
            </w:r>
          </w:p>
        </w:tc>
        <w:tc>
          <w:tcPr>
            <w:tcW w:w="1984" w:type="dxa"/>
            <w:tcBorders>
              <w:top w:val="nil"/>
              <w:left w:val="nil"/>
              <w:bottom w:val="nil"/>
              <w:right w:val="nil"/>
            </w:tcBorders>
          </w:tcPr>
          <w:p w14:paraId="23CC566C" w14:textId="5E52967D" w:rsidR="000B7CDF"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33</w:t>
            </w:r>
          </w:p>
        </w:tc>
        <w:tc>
          <w:tcPr>
            <w:tcW w:w="2126" w:type="dxa"/>
            <w:tcBorders>
              <w:top w:val="nil"/>
              <w:left w:val="nil"/>
              <w:bottom w:val="nil"/>
            </w:tcBorders>
          </w:tcPr>
          <w:p w14:paraId="711C2B0C" w14:textId="1E30986B" w:rsidR="000B7CDF"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23,6%</w:t>
            </w:r>
          </w:p>
        </w:tc>
      </w:tr>
      <w:tr w:rsidR="000B7CDF" w:rsidRPr="004D40C3" w14:paraId="3E77B705" w14:textId="77777777" w:rsidTr="00955906">
        <w:tc>
          <w:tcPr>
            <w:tcW w:w="1696" w:type="dxa"/>
            <w:tcBorders>
              <w:top w:val="nil"/>
              <w:left w:val="nil"/>
              <w:bottom w:val="nil"/>
              <w:right w:val="nil"/>
            </w:tcBorders>
          </w:tcPr>
          <w:p w14:paraId="3FA7C105" w14:textId="77777777" w:rsidR="000B7CDF" w:rsidRDefault="000B7CDF" w:rsidP="00091BD2">
            <w:pPr>
              <w:pStyle w:val="BodyArtikel"/>
              <w:ind w:firstLine="0"/>
              <w:jc w:val="left"/>
              <w:rPr>
                <w:rFonts w:ascii="Palatino Linotype" w:hAnsi="Palatino Linotype"/>
                <w:lang w:val="en-US" w:eastAsia="en-GB"/>
              </w:rPr>
            </w:pPr>
          </w:p>
        </w:tc>
        <w:tc>
          <w:tcPr>
            <w:tcW w:w="3261" w:type="dxa"/>
            <w:tcBorders>
              <w:top w:val="nil"/>
              <w:left w:val="nil"/>
              <w:bottom w:val="nil"/>
              <w:right w:val="nil"/>
            </w:tcBorders>
          </w:tcPr>
          <w:p w14:paraId="21A4BA67" w14:textId="135C266E" w:rsidR="000B7CDF" w:rsidRDefault="00213287" w:rsidP="000B7CDF">
            <w:pPr>
              <w:pStyle w:val="BodyArtikel"/>
              <w:ind w:firstLine="0"/>
              <w:jc w:val="left"/>
              <w:rPr>
                <w:rFonts w:ascii="Palatino Linotype" w:hAnsi="Palatino Linotype"/>
                <w:lang w:val="en-US" w:eastAsia="en-GB"/>
              </w:rPr>
            </w:pPr>
            <w:r>
              <w:rPr>
                <w:rFonts w:ascii="Palatino Linotype" w:hAnsi="Palatino Linotype"/>
                <w:lang w:val="en-US" w:eastAsia="en-GB"/>
              </w:rPr>
              <w:t>Rp. 7.500.000 – Rp. 10.000.000</w:t>
            </w:r>
          </w:p>
        </w:tc>
        <w:tc>
          <w:tcPr>
            <w:tcW w:w="1984" w:type="dxa"/>
            <w:tcBorders>
              <w:top w:val="nil"/>
              <w:left w:val="nil"/>
              <w:bottom w:val="nil"/>
              <w:right w:val="nil"/>
            </w:tcBorders>
          </w:tcPr>
          <w:p w14:paraId="478FD63D" w14:textId="21640FF4" w:rsidR="000B7CDF"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7</w:t>
            </w:r>
          </w:p>
        </w:tc>
        <w:tc>
          <w:tcPr>
            <w:tcW w:w="2126" w:type="dxa"/>
            <w:tcBorders>
              <w:top w:val="nil"/>
              <w:left w:val="nil"/>
              <w:bottom w:val="nil"/>
            </w:tcBorders>
          </w:tcPr>
          <w:p w14:paraId="741AAD4F" w14:textId="35B4E1CA" w:rsidR="000B7CDF"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5%</w:t>
            </w:r>
          </w:p>
        </w:tc>
      </w:tr>
      <w:tr w:rsidR="00213287" w:rsidRPr="004D40C3" w14:paraId="7E35AD61" w14:textId="77777777" w:rsidTr="00955906">
        <w:tc>
          <w:tcPr>
            <w:tcW w:w="1696" w:type="dxa"/>
            <w:tcBorders>
              <w:top w:val="nil"/>
              <w:left w:val="nil"/>
              <w:right w:val="nil"/>
            </w:tcBorders>
          </w:tcPr>
          <w:p w14:paraId="2D6C4314" w14:textId="77777777" w:rsidR="00213287" w:rsidRDefault="00213287" w:rsidP="00091BD2">
            <w:pPr>
              <w:pStyle w:val="BodyArtikel"/>
              <w:ind w:firstLine="0"/>
              <w:jc w:val="left"/>
              <w:rPr>
                <w:rFonts w:ascii="Palatino Linotype" w:hAnsi="Palatino Linotype"/>
                <w:lang w:val="en-US" w:eastAsia="en-GB"/>
              </w:rPr>
            </w:pPr>
          </w:p>
        </w:tc>
        <w:tc>
          <w:tcPr>
            <w:tcW w:w="3261" w:type="dxa"/>
            <w:tcBorders>
              <w:top w:val="nil"/>
              <w:left w:val="nil"/>
              <w:right w:val="nil"/>
            </w:tcBorders>
          </w:tcPr>
          <w:p w14:paraId="2D561BE0" w14:textId="4CF99370" w:rsidR="00213287" w:rsidRDefault="00213287" w:rsidP="000B7CDF">
            <w:pPr>
              <w:pStyle w:val="BodyArtikel"/>
              <w:ind w:firstLine="0"/>
              <w:jc w:val="left"/>
              <w:rPr>
                <w:rFonts w:ascii="Palatino Linotype" w:hAnsi="Palatino Linotype"/>
                <w:lang w:val="en-US" w:eastAsia="en-GB"/>
              </w:rPr>
            </w:pPr>
            <w:r>
              <w:rPr>
                <w:rFonts w:ascii="Palatino Linotype" w:hAnsi="Palatino Linotype"/>
                <w:lang w:val="en-US" w:eastAsia="en-GB"/>
              </w:rPr>
              <w:t>&gt; Rp. 10.000.000</w:t>
            </w:r>
          </w:p>
        </w:tc>
        <w:tc>
          <w:tcPr>
            <w:tcW w:w="1984" w:type="dxa"/>
            <w:tcBorders>
              <w:top w:val="nil"/>
              <w:left w:val="nil"/>
              <w:right w:val="nil"/>
            </w:tcBorders>
          </w:tcPr>
          <w:p w14:paraId="5B783066" w14:textId="16C4D59D" w:rsidR="00213287"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4</w:t>
            </w:r>
          </w:p>
        </w:tc>
        <w:tc>
          <w:tcPr>
            <w:tcW w:w="2126" w:type="dxa"/>
            <w:tcBorders>
              <w:top w:val="nil"/>
              <w:left w:val="nil"/>
            </w:tcBorders>
          </w:tcPr>
          <w:p w14:paraId="2CE59298" w14:textId="6C960CF4" w:rsidR="00213287" w:rsidRPr="004D40C3" w:rsidRDefault="00213287" w:rsidP="00091BD2">
            <w:pPr>
              <w:pStyle w:val="BodyArtikel"/>
              <w:ind w:firstLine="0"/>
              <w:jc w:val="left"/>
              <w:rPr>
                <w:rFonts w:ascii="Palatino Linotype" w:hAnsi="Palatino Linotype"/>
                <w:lang w:val="en-US" w:eastAsia="en-GB"/>
              </w:rPr>
            </w:pPr>
            <w:r>
              <w:rPr>
                <w:rFonts w:ascii="Palatino Linotype" w:hAnsi="Palatino Linotype"/>
                <w:lang w:val="en-US" w:eastAsia="en-GB"/>
              </w:rPr>
              <w:t>2,9%</w:t>
            </w:r>
          </w:p>
        </w:tc>
      </w:tr>
    </w:tbl>
    <w:p w14:paraId="188541B7" w14:textId="7282493C" w:rsidR="00E114A2" w:rsidRPr="004D40C3" w:rsidRDefault="00E114A2" w:rsidP="00E114A2">
      <w:pPr>
        <w:pStyle w:val="BodyArtikel"/>
        <w:ind w:firstLine="0"/>
        <w:rPr>
          <w:rFonts w:ascii="Palatino Linotype" w:hAnsi="Palatino Linotype"/>
          <w:lang w:eastAsia="en-GB"/>
        </w:rPr>
      </w:pPr>
      <w:r w:rsidRPr="004D40C3">
        <w:rPr>
          <w:rFonts w:ascii="Palatino Linotype" w:hAnsi="Palatino Linotype"/>
          <w:lang w:eastAsia="en-GB"/>
        </w:rPr>
        <w:t>(</w:t>
      </w:r>
      <w:r w:rsidRPr="004D40C3">
        <w:rPr>
          <w:rFonts w:ascii="Palatino Linotype" w:hAnsi="Palatino Linotype"/>
          <w:lang w:val="en-US" w:eastAsia="en-GB"/>
        </w:rPr>
        <w:t xml:space="preserve">Source: </w:t>
      </w:r>
      <w:r w:rsidR="00B61121">
        <w:rPr>
          <w:rFonts w:ascii="Palatino Linotype" w:hAnsi="Palatino Linotype"/>
          <w:noProof/>
          <w:lang w:val="en-US" w:eastAsia="en-GB"/>
        </w:rPr>
        <w:t>Data Managed by Researchers</w:t>
      </w:r>
      <w:r w:rsidRPr="004D40C3">
        <w:rPr>
          <w:rFonts w:ascii="Palatino Linotype" w:hAnsi="Palatino Linotype"/>
          <w:lang w:eastAsia="en-GB"/>
        </w:rPr>
        <w:t>)</w:t>
      </w:r>
    </w:p>
    <w:p w14:paraId="7442FA18" w14:textId="75624A79" w:rsidR="002B4CFC" w:rsidRPr="006B4137" w:rsidRDefault="002B4CFC" w:rsidP="002B4CFC">
      <w:pPr>
        <w:pStyle w:val="BodyArtikel"/>
        <w:ind w:firstLine="0"/>
        <w:rPr>
          <w:rFonts w:ascii="Palatino Linotype" w:hAnsi="Palatino Linotype"/>
          <w:sz w:val="24"/>
          <w:szCs w:val="24"/>
        </w:rPr>
      </w:pPr>
    </w:p>
    <w:p w14:paraId="56D0073B" w14:textId="3BE20875" w:rsidR="006B4137" w:rsidRPr="006B4137" w:rsidRDefault="006B4137" w:rsidP="00121BFA">
      <w:pPr>
        <w:pStyle w:val="BodyArtikel"/>
        <w:rPr>
          <w:rFonts w:ascii="Palatino Linotype" w:hAnsi="Palatino Linotype"/>
          <w:sz w:val="24"/>
          <w:szCs w:val="24"/>
        </w:rPr>
      </w:pPr>
      <w:r w:rsidRPr="006B4137">
        <w:rPr>
          <w:rFonts w:ascii="Palatino Linotype" w:hAnsi="Palatino Linotype"/>
          <w:sz w:val="24"/>
          <w:szCs w:val="24"/>
        </w:rPr>
        <w:t xml:space="preserve">Based on the results of testing the requirements analysis in this study using hypothesis testing with data analysis through the Partial Least Square Structural Equation Model (PLS-SEM). PLS-SEM has a function as an analytical tool that is useful </w:t>
      </w:r>
      <w:r w:rsidRPr="006B4137">
        <w:rPr>
          <w:rFonts w:ascii="Palatino Linotype" w:hAnsi="Palatino Linotype"/>
          <w:sz w:val="24"/>
          <w:szCs w:val="24"/>
        </w:rPr>
        <w:lastRenderedPageBreak/>
        <w:t>for assuming data with scale measurements based on indicators of several variables. Testing this research utilizes the SmartPLS 4.0 application as an analysis to determine the effect between variables.</w:t>
      </w:r>
      <w:r w:rsidR="00121BFA">
        <w:rPr>
          <w:rFonts w:ascii="Palatino Linotype" w:hAnsi="Palatino Linotype"/>
          <w:sz w:val="24"/>
          <w:szCs w:val="24"/>
          <w:lang w:val="en-US"/>
        </w:rPr>
        <w:t xml:space="preserve"> </w:t>
      </w:r>
      <w:r w:rsidRPr="006B4137">
        <w:rPr>
          <w:rFonts w:ascii="Palatino Linotype" w:hAnsi="Palatino Linotype"/>
          <w:sz w:val="24"/>
          <w:szCs w:val="24"/>
        </w:rPr>
        <w:t>PLS-SEM analysis is carried out with several stages in the form of a model, namely there are t</w:t>
      </w:r>
      <w:r w:rsidR="007F14BF">
        <w:rPr>
          <w:rFonts w:ascii="Palatino Linotype" w:hAnsi="Palatino Linotype"/>
          <w:sz w:val="24"/>
          <w:szCs w:val="24"/>
          <w:lang w:val="en-US"/>
        </w:rPr>
        <w:t>wo</w:t>
      </w:r>
      <w:r w:rsidRPr="006B4137">
        <w:rPr>
          <w:rFonts w:ascii="Palatino Linotype" w:hAnsi="Palatino Linotype"/>
          <w:sz w:val="24"/>
          <w:szCs w:val="24"/>
        </w:rPr>
        <w:t xml:space="preserve"> models, including measurement (outer model)</w:t>
      </w:r>
      <w:r>
        <w:rPr>
          <w:rFonts w:ascii="Palatino Linotype" w:hAnsi="Palatino Linotype"/>
          <w:sz w:val="24"/>
          <w:szCs w:val="24"/>
          <w:lang w:val="en-US"/>
        </w:rPr>
        <w:t xml:space="preserve"> and</w:t>
      </w:r>
      <w:r w:rsidRPr="006B4137">
        <w:rPr>
          <w:rFonts w:ascii="Palatino Linotype" w:hAnsi="Palatino Linotype"/>
          <w:sz w:val="24"/>
          <w:szCs w:val="24"/>
        </w:rPr>
        <w:t xml:space="preserve"> structural model (inner model)</w:t>
      </w:r>
    </w:p>
    <w:p w14:paraId="28D7AF06" w14:textId="77777777" w:rsidR="006B4137" w:rsidRPr="006B4137" w:rsidRDefault="006B4137" w:rsidP="002B4CFC">
      <w:pPr>
        <w:pStyle w:val="BodyArtikel"/>
        <w:ind w:firstLine="0"/>
        <w:rPr>
          <w:rFonts w:ascii="Palatino Linotype" w:hAnsi="Palatino Linotype"/>
          <w:sz w:val="24"/>
          <w:szCs w:val="24"/>
        </w:rPr>
      </w:pPr>
    </w:p>
    <w:p w14:paraId="6750493B" w14:textId="47B0E657" w:rsidR="002B4CFC" w:rsidRPr="007F14BF" w:rsidRDefault="00A71584" w:rsidP="002B4CFC">
      <w:pPr>
        <w:pStyle w:val="BodyArtikel"/>
        <w:ind w:firstLine="0"/>
        <w:rPr>
          <w:rFonts w:ascii="Palatino Linotype" w:hAnsi="Palatino Linotype"/>
          <w:lang w:val="en-US"/>
        </w:rPr>
      </w:pPr>
      <w:r w:rsidRPr="007F14BF">
        <w:rPr>
          <w:rFonts w:ascii="Palatino Linotype" w:hAnsi="Palatino Linotype"/>
          <w:lang w:val="en-US"/>
        </w:rPr>
        <w:t>Table 2. Outer Loadings</w:t>
      </w:r>
    </w:p>
    <w:tbl>
      <w:tblPr>
        <w:tblStyle w:val="TableGrid"/>
        <w:tblW w:w="9209" w:type="dxa"/>
        <w:tblBorders>
          <w:left w:val="none" w:sz="0" w:space="0" w:color="auto"/>
          <w:insideV w:val="none" w:sz="0" w:space="0" w:color="auto"/>
        </w:tblBorders>
        <w:tblLook w:val="04A0" w:firstRow="1" w:lastRow="0" w:firstColumn="1" w:lastColumn="0" w:noHBand="0" w:noVBand="1"/>
      </w:tblPr>
      <w:tblGrid>
        <w:gridCol w:w="2263"/>
        <w:gridCol w:w="1457"/>
        <w:gridCol w:w="2087"/>
        <w:gridCol w:w="1701"/>
        <w:gridCol w:w="1701"/>
      </w:tblGrid>
      <w:tr w:rsidR="006B4137" w:rsidRPr="005B0CB4" w14:paraId="76D53A24" w14:textId="77777777" w:rsidTr="00955906">
        <w:tc>
          <w:tcPr>
            <w:tcW w:w="2263" w:type="dxa"/>
            <w:tcBorders>
              <w:bottom w:val="single" w:sz="4" w:space="0" w:color="auto"/>
            </w:tcBorders>
          </w:tcPr>
          <w:p w14:paraId="1336D0C3" w14:textId="21C6617E" w:rsidR="006B4137" w:rsidRPr="005B0CB4" w:rsidRDefault="006B4137" w:rsidP="00CB62A4">
            <w:pPr>
              <w:pStyle w:val="BodyArtikel"/>
              <w:ind w:firstLine="0"/>
              <w:jc w:val="left"/>
              <w:rPr>
                <w:rFonts w:ascii="Palatino Linotype" w:hAnsi="Palatino Linotype"/>
                <w:b/>
                <w:bCs/>
                <w:sz w:val="24"/>
                <w:szCs w:val="24"/>
                <w:lang w:val="en-US" w:eastAsia="en-GB"/>
              </w:rPr>
            </w:pPr>
            <w:r w:rsidRPr="005B0CB4">
              <w:rPr>
                <w:rFonts w:ascii="Palatino Linotype" w:hAnsi="Palatino Linotype"/>
                <w:b/>
                <w:bCs/>
                <w:sz w:val="24"/>
                <w:szCs w:val="24"/>
                <w:lang w:val="en-US" w:eastAsia="en-GB"/>
              </w:rPr>
              <w:t xml:space="preserve">Variable </w:t>
            </w:r>
          </w:p>
        </w:tc>
        <w:tc>
          <w:tcPr>
            <w:tcW w:w="1457" w:type="dxa"/>
            <w:tcBorders>
              <w:bottom w:val="single" w:sz="4" w:space="0" w:color="auto"/>
            </w:tcBorders>
          </w:tcPr>
          <w:p w14:paraId="38F373C6" w14:textId="7749C270" w:rsidR="006B4137" w:rsidRPr="005B0CB4" w:rsidRDefault="006B4137" w:rsidP="00CB62A4">
            <w:pPr>
              <w:pStyle w:val="BodyArtikel"/>
              <w:tabs>
                <w:tab w:val="left" w:pos="1593"/>
              </w:tabs>
              <w:ind w:firstLine="0"/>
              <w:jc w:val="left"/>
              <w:rPr>
                <w:rFonts w:ascii="Palatino Linotype" w:hAnsi="Palatino Linotype"/>
                <w:b/>
                <w:bCs/>
                <w:sz w:val="24"/>
                <w:szCs w:val="24"/>
                <w:lang w:val="en-US" w:eastAsia="en-GB"/>
              </w:rPr>
            </w:pPr>
            <w:r w:rsidRPr="005B0CB4">
              <w:rPr>
                <w:rFonts w:ascii="Palatino Linotype" w:hAnsi="Palatino Linotype"/>
                <w:b/>
                <w:bCs/>
                <w:sz w:val="24"/>
                <w:szCs w:val="24"/>
                <w:lang w:val="en-US" w:eastAsia="en-GB"/>
              </w:rPr>
              <w:t>Items</w:t>
            </w:r>
          </w:p>
        </w:tc>
        <w:tc>
          <w:tcPr>
            <w:tcW w:w="2087" w:type="dxa"/>
            <w:tcBorders>
              <w:bottom w:val="single" w:sz="4" w:space="0" w:color="auto"/>
            </w:tcBorders>
          </w:tcPr>
          <w:p w14:paraId="6725B5D6" w14:textId="4CA542C5" w:rsidR="006B4137" w:rsidRPr="005B0CB4" w:rsidRDefault="006B4137" w:rsidP="00CB62A4">
            <w:pPr>
              <w:pStyle w:val="BodyArtikel"/>
              <w:ind w:firstLine="0"/>
              <w:jc w:val="left"/>
              <w:rPr>
                <w:rFonts w:ascii="Palatino Linotype" w:hAnsi="Palatino Linotype"/>
                <w:b/>
                <w:bCs/>
                <w:sz w:val="24"/>
                <w:szCs w:val="24"/>
                <w:lang w:val="en-US" w:eastAsia="en-GB"/>
              </w:rPr>
            </w:pPr>
            <w:r w:rsidRPr="005B0CB4">
              <w:rPr>
                <w:rFonts w:ascii="Palatino Linotype" w:hAnsi="Palatino Linotype"/>
                <w:b/>
                <w:bCs/>
                <w:sz w:val="24"/>
                <w:szCs w:val="24"/>
                <w:lang w:val="en-US" w:eastAsia="en-GB"/>
              </w:rPr>
              <w:t xml:space="preserve">Loading </w:t>
            </w:r>
            <w:r w:rsidR="00A71584">
              <w:rPr>
                <w:rFonts w:ascii="Palatino Linotype" w:hAnsi="Palatino Linotype"/>
                <w:b/>
                <w:bCs/>
                <w:sz w:val="24"/>
                <w:szCs w:val="24"/>
                <w:lang w:val="en-US" w:eastAsia="en-GB"/>
              </w:rPr>
              <w:t>F</w:t>
            </w:r>
            <w:r w:rsidRPr="005B0CB4">
              <w:rPr>
                <w:rFonts w:ascii="Palatino Linotype" w:hAnsi="Palatino Linotype"/>
                <w:b/>
                <w:bCs/>
                <w:sz w:val="24"/>
                <w:szCs w:val="24"/>
                <w:lang w:val="en-US" w:eastAsia="en-GB"/>
              </w:rPr>
              <w:t>actor</w:t>
            </w:r>
          </w:p>
        </w:tc>
        <w:tc>
          <w:tcPr>
            <w:tcW w:w="1701" w:type="dxa"/>
            <w:tcBorders>
              <w:bottom w:val="single" w:sz="4" w:space="0" w:color="auto"/>
            </w:tcBorders>
          </w:tcPr>
          <w:p w14:paraId="5174E155" w14:textId="5869CFBC" w:rsidR="006B4137" w:rsidRPr="005B0CB4" w:rsidRDefault="006B4137" w:rsidP="00CB62A4">
            <w:pPr>
              <w:pStyle w:val="BodyArtikel"/>
              <w:ind w:firstLine="0"/>
              <w:jc w:val="left"/>
              <w:rPr>
                <w:rFonts w:ascii="Palatino Linotype" w:hAnsi="Palatino Linotype"/>
                <w:b/>
                <w:bCs/>
                <w:sz w:val="24"/>
                <w:szCs w:val="24"/>
                <w:lang w:val="en-US" w:eastAsia="en-GB"/>
              </w:rPr>
            </w:pPr>
            <w:r w:rsidRPr="005B0CB4">
              <w:rPr>
                <w:rFonts w:ascii="Palatino Linotype" w:hAnsi="Palatino Linotype"/>
                <w:b/>
                <w:bCs/>
                <w:sz w:val="24"/>
                <w:szCs w:val="24"/>
                <w:lang w:val="en-US" w:eastAsia="en-GB"/>
              </w:rPr>
              <w:t xml:space="preserve">Reliability </w:t>
            </w:r>
          </w:p>
        </w:tc>
        <w:tc>
          <w:tcPr>
            <w:tcW w:w="1701" w:type="dxa"/>
            <w:tcBorders>
              <w:bottom w:val="single" w:sz="4" w:space="0" w:color="auto"/>
              <w:right w:val="nil"/>
            </w:tcBorders>
          </w:tcPr>
          <w:p w14:paraId="6EAD4FD7" w14:textId="653F515F" w:rsidR="006B4137" w:rsidRPr="005B0CB4" w:rsidRDefault="006B4137" w:rsidP="00CB62A4">
            <w:pPr>
              <w:pStyle w:val="BodyArtikel"/>
              <w:ind w:firstLine="0"/>
              <w:jc w:val="left"/>
              <w:rPr>
                <w:rFonts w:ascii="Palatino Linotype" w:hAnsi="Palatino Linotype"/>
                <w:b/>
                <w:bCs/>
                <w:sz w:val="24"/>
                <w:szCs w:val="24"/>
                <w:lang w:val="en-US" w:eastAsia="en-GB"/>
              </w:rPr>
            </w:pPr>
            <w:r w:rsidRPr="005B0CB4">
              <w:rPr>
                <w:rFonts w:ascii="Palatino Linotype" w:hAnsi="Palatino Linotype"/>
                <w:b/>
                <w:bCs/>
                <w:sz w:val="24"/>
                <w:szCs w:val="24"/>
                <w:lang w:val="en-US" w:eastAsia="en-GB"/>
              </w:rPr>
              <w:t>A</w:t>
            </w:r>
            <w:r w:rsidR="00623F73" w:rsidRPr="005B0CB4">
              <w:rPr>
                <w:rFonts w:ascii="Palatino Linotype" w:hAnsi="Palatino Linotype"/>
                <w:b/>
                <w:bCs/>
                <w:sz w:val="24"/>
                <w:szCs w:val="24"/>
                <w:lang w:val="en-US" w:eastAsia="en-GB"/>
              </w:rPr>
              <w:t>VE</w:t>
            </w:r>
          </w:p>
        </w:tc>
      </w:tr>
      <w:tr w:rsidR="006B4137" w:rsidRPr="005B0CB4" w14:paraId="1B20439E" w14:textId="77777777" w:rsidTr="00955906">
        <w:tc>
          <w:tcPr>
            <w:tcW w:w="2263" w:type="dxa"/>
            <w:tcBorders>
              <w:bottom w:val="nil"/>
            </w:tcBorders>
          </w:tcPr>
          <w:p w14:paraId="6D245BA1" w14:textId="2CB4543B"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 xml:space="preserve">Religiosity </w:t>
            </w:r>
          </w:p>
        </w:tc>
        <w:tc>
          <w:tcPr>
            <w:tcW w:w="1457" w:type="dxa"/>
            <w:tcBorders>
              <w:bottom w:val="nil"/>
            </w:tcBorders>
          </w:tcPr>
          <w:p w14:paraId="26DC26B3" w14:textId="69DE0D04"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R1</w:t>
            </w:r>
          </w:p>
        </w:tc>
        <w:tc>
          <w:tcPr>
            <w:tcW w:w="2087" w:type="dxa"/>
            <w:tcBorders>
              <w:bottom w:val="nil"/>
            </w:tcBorders>
          </w:tcPr>
          <w:p w14:paraId="044A9987" w14:textId="44B351C2" w:rsidR="006B4137" w:rsidRPr="005B0CB4" w:rsidRDefault="00623F73"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0,734</w:t>
            </w:r>
          </w:p>
        </w:tc>
        <w:tc>
          <w:tcPr>
            <w:tcW w:w="1701" w:type="dxa"/>
            <w:tcBorders>
              <w:bottom w:val="nil"/>
            </w:tcBorders>
          </w:tcPr>
          <w:p w14:paraId="61316221" w14:textId="0088E2EB" w:rsidR="006B4137" w:rsidRPr="005B0CB4" w:rsidRDefault="00CC7D87" w:rsidP="00CB62A4">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0,895</w:t>
            </w:r>
          </w:p>
        </w:tc>
        <w:tc>
          <w:tcPr>
            <w:tcW w:w="1701" w:type="dxa"/>
            <w:tcBorders>
              <w:bottom w:val="nil"/>
              <w:right w:val="nil"/>
            </w:tcBorders>
          </w:tcPr>
          <w:p w14:paraId="66C57A91" w14:textId="21FBD04A" w:rsidR="006B4137" w:rsidRPr="005B0CB4" w:rsidRDefault="00CC7D87" w:rsidP="00CB62A4">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0,681</w:t>
            </w:r>
          </w:p>
        </w:tc>
      </w:tr>
      <w:tr w:rsidR="006B4137" w:rsidRPr="005B0CB4" w14:paraId="09D4CFAB" w14:textId="77777777" w:rsidTr="00955906">
        <w:tc>
          <w:tcPr>
            <w:tcW w:w="2263" w:type="dxa"/>
            <w:tcBorders>
              <w:top w:val="nil"/>
              <w:bottom w:val="nil"/>
            </w:tcBorders>
          </w:tcPr>
          <w:p w14:paraId="3FCED120" w14:textId="77777777" w:rsidR="006B4137" w:rsidRPr="005B0CB4" w:rsidRDefault="006B4137" w:rsidP="00CB62A4">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7C399276" w14:textId="6E9BBA0A"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R2</w:t>
            </w:r>
          </w:p>
        </w:tc>
        <w:tc>
          <w:tcPr>
            <w:tcW w:w="2087" w:type="dxa"/>
            <w:tcBorders>
              <w:top w:val="nil"/>
              <w:bottom w:val="nil"/>
            </w:tcBorders>
          </w:tcPr>
          <w:p w14:paraId="72990F7C" w14:textId="76CA1D41" w:rsidR="006B4137" w:rsidRPr="005B0CB4" w:rsidRDefault="00623F73"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0,691</w:t>
            </w:r>
          </w:p>
        </w:tc>
        <w:tc>
          <w:tcPr>
            <w:tcW w:w="1701" w:type="dxa"/>
            <w:tcBorders>
              <w:top w:val="nil"/>
              <w:bottom w:val="nil"/>
            </w:tcBorders>
          </w:tcPr>
          <w:p w14:paraId="7B6BDF13" w14:textId="3CF087DD" w:rsidR="006B4137" w:rsidRPr="005B0CB4" w:rsidRDefault="006B4137" w:rsidP="00CB62A4">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47B4B0E7" w14:textId="252E4027" w:rsidR="006B4137" w:rsidRPr="005B0CB4" w:rsidRDefault="006B4137" w:rsidP="00CB62A4">
            <w:pPr>
              <w:pStyle w:val="BodyArtikel"/>
              <w:ind w:firstLine="0"/>
              <w:jc w:val="left"/>
              <w:rPr>
                <w:rFonts w:ascii="Palatino Linotype" w:hAnsi="Palatino Linotype"/>
                <w:sz w:val="24"/>
                <w:szCs w:val="24"/>
                <w:lang w:val="en-US" w:eastAsia="en-GB"/>
              </w:rPr>
            </w:pPr>
          </w:p>
        </w:tc>
      </w:tr>
      <w:tr w:rsidR="006B4137" w:rsidRPr="005B0CB4" w14:paraId="79A1582E" w14:textId="77777777" w:rsidTr="00955906">
        <w:tc>
          <w:tcPr>
            <w:tcW w:w="2263" w:type="dxa"/>
            <w:tcBorders>
              <w:top w:val="nil"/>
              <w:bottom w:val="nil"/>
            </w:tcBorders>
          </w:tcPr>
          <w:p w14:paraId="442F96C8" w14:textId="3278CE7B" w:rsidR="006B4137" w:rsidRPr="005B0CB4" w:rsidRDefault="006B4137" w:rsidP="00CB62A4">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70B85151" w14:textId="464AEEE3"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R3</w:t>
            </w:r>
          </w:p>
        </w:tc>
        <w:tc>
          <w:tcPr>
            <w:tcW w:w="2087" w:type="dxa"/>
            <w:tcBorders>
              <w:top w:val="nil"/>
              <w:bottom w:val="nil"/>
            </w:tcBorders>
          </w:tcPr>
          <w:p w14:paraId="4F88E108" w14:textId="5E0E2C89" w:rsidR="006B4137" w:rsidRPr="005B0CB4" w:rsidRDefault="00623F73"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0,803</w:t>
            </w:r>
          </w:p>
        </w:tc>
        <w:tc>
          <w:tcPr>
            <w:tcW w:w="1701" w:type="dxa"/>
            <w:tcBorders>
              <w:top w:val="nil"/>
              <w:bottom w:val="nil"/>
            </w:tcBorders>
          </w:tcPr>
          <w:p w14:paraId="37D9387C" w14:textId="74F3FEF5" w:rsidR="006B4137" w:rsidRPr="005B0CB4" w:rsidRDefault="006B4137" w:rsidP="00CB62A4">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6A148862" w14:textId="23033168" w:rsidR="006B4137" w:rsidRPr="005B0CB4" w:rsidRDefault="006B4137" w:rsidP="00CB62A4">
            <w:pPr>
              <w:pStyle w:val="BodyArtikel"/>
              <w:ind w:firstLine="0"/>
              <w:jc w:val="left"/>
              <w:rPr>
                <w:rFonts w:ascii="Palatino Linotype" w:hAnsi="Palatino Linotype"/>
                <w:sz w:val="24"/>
                <w:szCs w:val="24"/>
                <w:lang w:val="en-US" w:eastAsia="en-GB"/>
              </w:rPr>
            </w:pPr>
          </w:p>
        </w:tc>
      </w:tr>
      <w:tr w:rsidR="006B4137" w:rsidRPr="005B0CB4" w14:paraId="3D667C6E" w14:textId="77777777" w:rsidTr="00955906">
        <w:tc>
          <w:tcPr>
            <w:tcW w:w="2263" w:type="dxa"/>
            <w:tcBorders>
              <w:top w:val="nil"/>
              <w:bottom w:val="nil"/>
            </w:tcBorders>
          </w:tcPr>
          <w:p w14:paraId="3DC0CA55" w14:textId="77777777" w:rsidR="006B4137" w:rsidRPr="005B0CB4" w:rsidRDefault="006B4137" w:rsidP="00CB62A4">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281EEED4" w14:textId="03F5CEB7"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R4</w:t>
            </w:r>
          </w:p>
        </w:tc>
        <w:tc>
          <w:tcPr>
            <w:tcW w:w="2087" w:type="dxa"/>
            <w:tcBorders>
              <w:top w:val="nil"/>
              <w:bottom w:val="nil"/>
            </w:tcBorders>
          </w:tcPr>
          <w:p w14:paraId="6775D577" w14:textId="2E4AFDED" w:rsidR="006B4137" w:rsidRPr="005B0CB4" w:rsidRDefault="00623F73"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0,728</w:t>
            </w:r>
          </w:p>
        </w:tc>
        <w:tc>
          <w:tcPr>
            <w:tcW w:w="1701" w:type="dxa"/>
            <w:tcBorders>
              <w:top w:val="nil"/>
              <w:bottom w:val="nil"/>
            </w:tcBorders>
          </w:tcPr>
          <w:p w14:paraId="1FC744A8" w14:textId="512DDCA0" w:rsidR="006B4137" w:rsidRPr="005B0CB4" w:rsidRDefault="006B4137" w:rsidP="00CB62A4">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45BD0D96" w14:textId="7F8AA13E" w:rsidR="006B4137" w:rsidRPr="005B0CB4" w:rsidRDefault="006B4137" w:rsidP="00CB62A4">
            <w:pPr>
              <w:pStyle w:val="BodyArtikel"/>
              <w:ind w:firstLine="0"/>
              <w:jc w:val="left"/>
              <w:rPr>
                <w:rFonts w:ascii="Palatino Linotype" w:hAnsi="Palatino Linotype"/>
                <w:sz w:val="24"/>
                <w:szCs w:val="24"/>
                <w:lang w:val="en-US" w:eastAsia="en-GB"/>
              </w:rPr>
            </w:pPr>
          </w:p>
        </w:tc>
      </w:tr>
      <w:tr w:rsidR="006B4137" w:rsidRPr="005B0CB4" w14:paraId="740DE1DA" w14:textId="77777777" w:rsidTr="00955906">
        <w:tc>
          <w:tcPr>
            <w:tcW w:w="2263" w:type="dxa"/>
            <w:tcBorders>
              <w:top w:val="nil"/>
              <w:bottom w:val="nil"/>
            </w:tcBorders>
          </w:tcPr>
          <w:p w14:paraId="1FC05836" w14:textId="77777777" w:rsidR="006B4137" w:rsidRPr="005B0CB4" w:rsidRDefault="006B4137" w:rsidP="00CB62A4">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3104E32A" w14:textId="016C6BA8"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R5</w:t>
            </w:r>
          </w:p>
        </w:tc>
        <w:tc>
          <w:tcPr>
            <w:tcW w:w="2087" w:type="dxa"/>
            <w:tcBorders>
              <w:top w:val="nil"/>
              <w:bottom w:val="nil"/>
            </w:tcBorders>
          </w:tcPr>
          <w:p w14:paraId="2D3B576E" w14:textId="41215F32" w:rsidR="006B4137" w:rsidRPr="005B0CB4" w:rsidRDefault="00623F73"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0,616</w:t>
            </w:r>
          </w:p>
        </w:tc>
        <w:tc>
          <w:tcPr>
            <w:tcW w:w="1701" w:type="dxa"/>
            <w:tcBorders>
              <w:top w:val="nil"/>
              <w:bottom w:val="nil"/>
            </w:tcBorders>
          </w:tcPr>
          <w:p w14:paraId="66323538" w14:textId="2E8B334A" w:rsidR="006B4137" w:rsidRPr="005B0CB4" w:rsidRDefault="006B4137" w:rsidP="00CB62A4">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238B8A0B" w14:textId="0A790D79" w:rsidR="006B4137" w:rsidRPr="005B0CB4" w:rsidRDefault="006B4137" w:rsidP="00CB62A4">
            <w:pPr>
              <w:pStyle w:val="BodyArtikel"/>
              <w:ind w:firstLine="0"/>
              <w:jc w:val="left"/>
              <w:rPr>
                <w:rFonts w:ascii="Palatino Linotype" w:hAnsi="Palatino Linotype"/>
                <w:sz w:val="24"/>
                <w:szCs w:val="24"/>
                <w:lang w:val="en-US" w:eastAsia="en-GB"/>
              </w:rPr>
            </w:pPr>
          </w:p>
        </w:tc>
      </w:tr>
      <w:tr w:rsidR="006B4137" w:rsidRPr="005B0CB4" w14:paraId="409FF7EF" w14:textId="77777777" w:rsidTr="00955906">
        <w:tc>
          <w:tcPr>
            <w:tcW w:w="2263" w:type="dxa"/>
            <w:tcBorders>
              <w:top w:val="nil"/>
              <w:bottom w:val="nil"/>
            </w:tcBorders>
          </w:tcPr>
          <w:p w14:paraId="539E4F39" w14:textId="5F960113" w:rsidR="006B4137" w:rsidRPr="005B0CB4" w:rsidRDefault="006B4137" w:rsidP="00CB62A4">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7B520E40" w14:textId="7D7BC117"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R6</w:t>
            </w:r>
          </w:p>
        </w:tc>
        <w:tc>
          <w:tcPr>
            <w:tcW w:w="2087" w:type="dxa"/>
            <w:tcBorders>
              <w:top w:val="nil"/>
              <w:bottom w:val="nil"/>
            </w:tcBorders>
          </w:tcPr>
          <w:p w14:paraId="0863DB41" w14:textId="5C1F1357" w:rsidR="006B4137" w:rsidRPr="005B0CB4" w:rsidRDefault="00623F73"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0,660</w:t>
            </w:r>
          </w:p>
        </w:tc>
        <w:tc>
          <w:tcPr>
            <w:tcW w:w="1701" w:type="dxa"/>
            <w:tcBorders>
              <w:top w:val="nil"/>
              <w:bottom w:val="nil"/>
            </w:tcBorders>
          </w:tcPr>
          <w:p w14:paraId="784BBD87" w14:textId="5895DD9E" w:rsidR="006B4137" w:rsidRPr="005B0CB4" w:rsidRDefault="006B4137" w:rsidP="00CB62A4">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15F9B792" w14:textId="6280B46F" w:rsidR="006B4137" w:rsidRPr="005B0CB4" w:rsidRDefault="006B4137" w:rsidP="00CB62A4">
            <w:pPr>
              <w:pStyle w:val="BodyArtikel"/>
              <w:ind w:firstLine="0"/>
              <w:jc w:val="left"/>
              <w:rPr>
                <w:rFonts w:ascii="Palatino Linotype" w:hAnsi="Palatino Linotype"/>
                <w:sz w:val="24"/>
                <w:szCs w:val="24"/>
                <w:lang w:val="en-US" w:eastAsia="en-GB"/>
              </w:rPr>
            </w:pPr>
          </w:p>
        </w:tc>
      </w:tr>
      <w:tr w:rsidR="006B4137" w:rsidRPr="005B0CB4" w14:paraId="0D5FE4DA" w14:textId="77777777" w:rsidTr="00955906">
        <w:tc>
          <w:tcPr>
            <w:tcW w:w="2263" w:type="dxa"/>
            <w:tcBorders>
              <w:top w:val="nil"/>
              <w:bottom w:val="nil"/>
            </w:tcBorders>
          </w:tcPr>
          <w:p w14:paraId="53F75E05" w14:textId="77777777" w:rsidR="006B4137" w:rsidRPr="005B0CB4" w:rsidRDefault="006B4137" w:rsidP="00CB62A4">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53DEC99F" w14:textId="74E63842"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R7</w:t>
            </w:r>
          </w:p>
        </w:tc>
        <w:tc>
          <w:tcPr>
            <w:tcW w:w="2087" w:type="dxa"/>
            <w:tcBorders>
              <w:top w:val="nil"/>
              <w:bottom w:val="nil"/>
            </w:tcBorders>
          </w:tcPr>
          <w:p w14:paraId="7DE1E3B1" w14:textId="6581688A" w:rsidR="006B4137" w:rsidRPr="005B0CB4" w:rsidRDefault="00623F73"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0,754</w:t>
            </w:r>
          </w:p>
        </w:tc>
        <w:tc>
          <w:tcPr>
            <w:tcW w:w="1701" w:type="dxa"/>
            <w:tcBorders>
              <w:top w:val="nil"/>
              <w:bottom w:val="nil"/>
            </w:tcBorders>
          </w:tcPr>
          <w:p w14:paraId="45D9D769" w14:textId="79DF12D1" w:rsidR="006B4137" w:rsidRPr="005B0CB4" w:rsidRDefault="006B4137" w:rsidP="00CB62A4">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24E9B081" w14:textId="60404FE9" w:rsidR="006B4137" w:rsidRPr="005B0CB4" w:rsidRDefault="006B4137" w:rsidP="00CB62A4">
            <w:pPr>
              <w:pStyle w:val="BodyArtikel"/>
              <w:ind w:firstLine="0"/>
              <w:jc w:val="left"/>
              <w:rPr>
                <w:rFonts w:ascii="Palatino Linotype" w:hAnsi="Palatino Linotype"/>
                <w:sz w:val="24"/>
                <w:szCs w:val="24"/>
                <w:lang w:val="en-US" w:eastAsia="en-GB"/>
              </w:rPr>
            </w:pPr>
          </w:p>
        </w:tc>
      </w:tr>
      <w:tr w:rsidR="006B4137" w:rsidRPr="005B0CB4" w14:paraId="40827031" w14:textId="77777777" w:rsidTr="00955906">
        <w:tc>
          <w:tcPr>
            <w:tcW w:w="2263" w:type="dxa"/>
            <w:tcBorders>
              <w:top w:val="nil"/>
              <w:bottom w:val="nil"/>
            </w:tcBorders>
          </w:tcPr>
          <w:p w14:paraId="32DB42EE" w14:textId="77777777" w:rsidR="006B4137" w:rsidRPr="005B0CB4" w:rsidRDefault="006B4137" w:rsidP="00CB62A4">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20A38618" w14:textId="01D01060"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R8</w:t>
            </w:r>
          </w:p>
        </w:tc>
        <w:tc>
          <w:tcPr>
            <w:tcW w:w="2087" w:type="dxa"/>
            <w:tcBorders>
              <w:top w:val="nil"/>
              <w:bottom w:val="nil"/>
            </w:tcBorders>
          </w:tcPr>
          <w:p w14:paraId="4F1586D1" w14:textId="0B325B5F" w:rsidR="006B4137" w:rsidRPr="005B0CB4" w:rsidRDefault="00623F73"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0,741</w:t>
            </w:r>
          </w:p>
        </w:tc>
        <w:tc>
          <w:tcPr>
            <w:tcW w:w="1701" w:type="dxa"/>
            <w:tcBorders>
              <w:top w:val="nil"/>
              <w:bottom w:val="nil"/>
            </w:tcBorders>
          </w:tcPr>
          <w:p w14:paraId="46667181" w14:textId="5DE90299" w:rsidR="006B4137" w:rsidRPr="005B0CB4" w:rsidRDefault="006B4137" w:rsidP="00CB62A4">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3C5C1432" w14:textId="61BF6DD5" w:rsidR="006B4137" w:rsidRPr="005B0CB4" w:rsidRDefault="006B4137" w:rsidP="00CB62A4">
            <w:pPr>
              <w:pStyle w:val="BodyArtikel"/>
              <w:ind w:firstLine="0"/>
              <w:jc w:val="left"/>
              <w:rPr>
                <w:rFonts w:ascii="Palatino Linotype" w:hAnsi="Palatino Linotype"/>
                <w:sz w:val="24"/>
                <w:szCs w:val="24"/>
                <w:lang w:val="en-US" w:eastAsia="en-GB"/>
              </w:rPr>
            </w:pPr>
          </w:p>
        </w:tc>
      </w:tr>
      <w:tr w:rsidR="006B4137" w:rsidRPr="005B0CB4" w14:paraId="08F365B3" w14:textId="77777777" w:rsidTr="00955906">
        <w:tc>
          <w:tcPr>
            <w:tcW w:w="2263" w:type="dxa"/>
            <w:tcBorders>
              <w:top w:val="nil"/>
              <w:bottom w:val="nil"/>
            </w:tcBorders>
          </w:tcPr>
          <w:p w14:paraId="6716E4EF" w14:textId="77777777" w:rsidR="006B4137" w:rsidRPr="005B0CB4" w:rsidRDefault="006B4137" w:rsidP="00CB62A4">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74599C8F" w14:textId="736D65B3"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R9</w:t>
            </w:r>
          </w:p>
        </w:tc>
        <w:tc>
          <w:tcPr>
            <w:tcW w:w="2087" w:type="dxa"/>
            <w:tcBorders>
              <w:top w:val="nil"/>
              <w:bottom w:val="nil"/>
            </w:tcBorders>
          </w:tcPr>
          <w:p w14:paraId="7DA5AECC" w14:textId="28F5F440" w:rsidR="006B4137" w:rsidRPr="005B0CB4" w:rsidRDefault="00623F73"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0,787</w:t>
            </w:r>
          </w:p>
        </w:tc>
        <w:tc>
          <w:tcPr>
            <w:tcW w:w="1701" w:type="dxa"/>
            <w:tcBorders>
              <w:top w:val="nil"/>
              <w:bottom w:val="nil"/>
            </w:tcBorders>
          </w:tcPr>
          <w:p w14:paraId="74A4CD42" w14:textId="07E1D499" w:rsidR="006B4137" w:rsidRPr="005B0CB4" w:rsidRDefault="006B4137" w:rsidP="00CB62A4">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2CD7FDD5" w14:textId="5C1B90C7" w:rsidR="006B4137" w:rsidRPr="005B0CB4" w:rsidRDefault="006B4137" w:rsidP="00CB62A4">
            <w:pPr>
              <w:pStyle w:val="BodyArtikel"/>
              <w:ind w:firstLine="0"/>
              <w:jc w:val="left"/>
              <w:rPr>
                <w:rFonts w:ascii="Palatino Linotype" w:hAnsi="Palatino Linotype"/>
                <w:sz w:val="24"/>
                <w:szCs w:val="24"/>
                <w:lang w:val="en-US" w:eastAsia="en-GB"/>
              </w:rPr>
            </w:pPr>
          </w:p>
        </w:tc>
      </w:tr>
      <w:tr w:rsidR="006B4137" w:rsidRPr="005B0CB4" w14:paraId="0CB89A9C" w14:textId="77777777" w:rsidTr="00955906">
        <w:tc>
          <w:tcPr>
            <w:tcW w:w="2263" w:type="dxa"/>
            <w:tcBorders>
              <w:top w:val="nil"/>
              <w:bottom w:val="nil"/>
            </w:tcBorders>
          </w:tcPr>
          <w:p w14:paraId="7C91339A" w14:textId="77777777" w:rsidR="006B4137" w:rsidRPr="005B0CB4" w:rsidRDefault="006B4137" w:rsidP="00CB62A4">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6975A842" w14:textId="643A813E" w:rsidR="006B4137" w:rsidRPr="005B0CB4" w:rsidRDefault="006B4137"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R10</w:t>
            </w:r>
          </w:p>
        </w:tc>
        <w:tc>
          <w:tcPr>
            <w:tcW w:w="2087" w:type="dxa"/>
            <w:tcBorders>
              <w:top w:val="nil"/>
              <w:bottom w:val="nil"/>
            </w:tcBorders>
          </w:tcPr>
          <w:p w14:paraId="38B1FE70" w14:textId="031A21E8" w:rsidR="006B4137" w:rsidRPr="005B0CB4" w:rsidRDefault="00623F73" w:rsidP="00CB62A4">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0,726</w:t>
            </w:r>
          </w:p>
        </w:tc>
        <w:tc>
          <w:tcPr>
            <w:tcW w:w="1701" w:type="dxa"/>
            <w:tcBorders>
              <w:top w:val="nil"/>
              <w:bottom w:val="nil"/>
            </w:tcBorders>
          </w:tcPr>
          <w:p w14:paraId="08430A32" w14:textId="582FB14F" w:rsidR="006B4137" w:rsidRPr="005B0CB4" w:rsidRDefault="006B4137" w:rsidP="00CB62A4">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61C4DBFE" w14:textId="58F0A225" w:rsidR="006B4137" w:rsidRPr="005B0CB4" w:rsidRDefault="006B4137" w:rsidP="00CB62A4">
            <w:pPr>
              <w:pStyle w:val="BodyArtikel"/>
              <w:ind w:firstLine="0"/>
              <w:jc w:val="left"/>
              <w:rPr>
                <w:rFonts w:ascii="Palatino Linotype" w:hAnsi="Palatino Linotype"/>
                <w:sz w:val="24"/>
                <w:szCs w:val="24"/>
                <w:lang w:val="en-US" w:eastAsia="en-GB"/>
              </w:rPr>
            </w:pPr>
          </w:p>
        </w:tc>
      </w:tr>
      <w:tr w:rsidR="00623F73" w:rsidRPr="005B0CB4" w14:paraId="43BFEECB" w14:textId="77777777" w:rsidTr="00955906">
        <w:tc>
          <w:tcPr>
            <w:tcW w:w="2263" w:type="dxa"/>
            <w:tcBorders>
              <w:top w:val="nil"/>
              <w:bottom w:val="nil"/>
            </w:tcBorders>
          </w:tcPr>
          <w:p w14:paraId="21101CB4" w14:textId="1989A511"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Subjective Norms</w:t>
            </w:r>
          </w:p>
        </w:tc>
        <w:tc>
          <w:tcPr>
            <w:tcW w:w="1457" w:type="dxa"/>
            <w:tcBorders>
              <w:top w:val="nil"/>
              <w:bottom w:val="nil"/>
            </w:tcBorders>
          </w:tcPr>
          <w:p w14:paraId="0229EA8E" w14:textId="19151165"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NS1</w:t>
            </w:r>
          </w:p>
        </w:tc>
        <w:tc>
          <w:tcPr>
            <w:tcW w:w="2087" w:type="dxa"/>
            <w:tcBorders>
              <w:top w:val="nil"/>
              <w:bottom w:val="nil"/>
            </w:tcBorders>
          </w:tcPr>
          <w:p w14:paraId="490676EA" w14:textId="61642216"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0,722</w:t>
            </w:r>
          </w:p>
        </w:tc>
        <w:tc>
          <w:tcPr>
            <w:tcW w:w="1701" w:type="dxa"/>
            <w:tcBorders>
              <w:top w:val="nil"/>
              <w:bottom w:val="nil"/>
            </w:tcBorders>
          </w:tcPr>
          <w:p w14:paraId="5F2B2A41" w14:textId="7E9D4DC1" w:rsidR="00623F73" w:rsidRPr="005B0CB4" w:rsidRDefault="00B37ABB" w:rsidP="00623F73">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0,859</w:t>
            </w:r>
          </w:p>
        </w:tc>
        <w:tc>
          <w:tcPr>
            <w:tcW w:w="1701" w:type="dxa"/>
            <w:tcBorders>
              <w:top w:val="nil"/>
              <w:bottom w:val="nil"/>
              <w:right w:val="nil"/>
            </w:tcBorders>
          </w:tcPr>
          <w:p w14:paraId="1D17EFCD" w14:textId="1338A3AC" w:rsidR="00623F73" w:rsidRPr="005B0CB4" w:rsidRDefault="00CC7D87" w:rsidP="00623F73">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0,603</w:t>
            </w:r>
          </w:p>
        </w:tc>
      </w:tr>
      <w:tr w:rsidR="00623F73" w:rsidRPr="005B0CB4" w14:paraId="28CB8C9C" w14:textId="77777777" w:rsidTr="00955906">
        <w:tc>
          <w:tcPr>
            <w:tcW w:w="2263" w:type="dxa"/>
            <w:tcBorders>
              <w:top w:val="nil"/>
              <w:bottom w:val="nil"/>
            </w:tcBorders>
          </w:tcPr>
          <w:p w14:paraId="3538B152"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5AF76CE1" w14:textId="075502CD"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NS2</w:t>
            </w:r>
          </w:p>
        </w:tc>
        <w:tc>
          <w:tcPr>
            <w:tcW w:w="2087" w:type="dxa"/>
            <w:tcBorders>
              <w:top w:val="nil"/>
              <w:bottom w:val="nil"/>
            </w:tcBorders>
          </w:tcPr>
          <w:p w14:paraId="3C70EACA" w14:textId="597C9A0E"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0,806</w:t>
            </w:r>
          </w:p>
        </w:tc>
        <w:tc>
          <w:tcPr>
            <w:tcW w:w="1701" w:type="dxa"/>
            <w:tcBorders>
              <w:top w:val="nil"/>
              <w:bottom w:val="nil"/>
            </w:tcBorders>
          </w:tcPr>
          <w:p w14:paraId="391ECEC3" w14:textId="180CC1BB"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6118E8A0" w14:textId="1FDE1F36" w:rsidR="00623F73" w:rsidRPr="005B0CB4" w:rsidRDefault="00623F73" w:rsidP="00623F73">
            <w:pPr>
              <w:pStyle w:val="BodyArtikel"/>
              <w:ind w:firstLine="0"/>
              <w:jc w:val="left"/>
              <w:rPr>
                <w:rFonts w:ascii="Palatino Linotype" w:hAnsi="Palatino Linotype"/>
                <w:sz w:val="24"/>
                <w:szCs w:val="24"/>
                <w:lang w:val="en-US" w:eastAsia="en-GB"/>
              </w:rPr>
            </w:pPr>
          </w:p>
        </w:tc>
      </w:tr>
      <w:tr w:rsidR="00623F73" w:rsidRPr="005B0CB4" w14:paraId="4F848FC9" w14:textId="77777777" w:rsidTr="00955906">
        <w:tc>
          <w:tcPr>
            <w:tcW w:w="2263" w:type="dxa"/>
            <w:tcBorders>
              <w:top w:val="nil"/>
              <w:bottom w:val="nil"/>
            </w:tcBorders>
          </w:tcPr>
          <w:p w14:paraId="23DDF8B1"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159A64BC" w14:textId="3D74FD65"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NS3</w:t>
            </w:r>
          </w:p>
        </w:tc>
        <w:tc>
          <w:tcPr>
            <w:tcW w:w="2087" w:type="dxa"/>
            <w:tcBorders>
              <w:top w:val="nil"/>
              <w:bottom w:val="nil"/>
            </w:tcBorders>
          </w:tcPr>
          <w:p w14:paraId="48DFEC93" w14:textId="1C2EF2CA"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0,880</w:t>
            </w:r>
          </w:p>
        </w:tc>
        <w:tc>
          <w:tcPr>
            <w:tcW w:w="1701" w:type="dxa"/>
            <w:tcBorders>
              <w:top w:val="nil"/>
              <w:bottom w:val="nil"/>
            </w:tcBorders>
          </w:tcPr>
          <w:p w14:paraId="00F9B18B" w14:textId="52EC28A4"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5F17503E" w14:textId="02617ADD" w:rsidR="00623F73" w:rsidRPr="005B0CB4" w:rsidRDefault="00623F73" w:rsidP="00623F73">
            <w:pPr>
              <w:pStyle w:val="BodyArtikel"/>
              <w:ind w:firstLine="0"/>
              <w:jc w:val="left"/>
              <w:rPr>
                <w:rFonts w:ascii="Palatino Linotype" w:hAnsi="Palatino Linotype"/>
                <w:sz w:val="24"/>
                <w:szCs w:val="24"/>
                <w:lang w:val="en-US" w:eastAsia="en-GB"/>
              </w:rPr>
            </w:pPr>
          </w:p>
        </w:tc>
      </w:tr>
      <w:tr w:rsidR="00623F73" w:rsidRPr="005B0CB4" w14:paraId="5416356D" w14:textId="77777777" w:rsidTr="00955906">
        <w:tc>
          <w:tcPr>
            <w:tcW w:w="2263" w:type="dxa"/>
            <w:tcBorders>
              <w:top w:val="nil"/>
              <w:bottom w:val="nil"/>
            </w:tcBorders>
          </w:tcPr>
          <w:p w14:paraId="2B8CFB85" w14:textId="4874912B"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Perceived Behavioral Control</w:t>
            </w:r>
          </w:p>
        </w:tc>
        <w:tc>
          <w:tcPr>
            <w:tcW w:w="1457" w:type="dxa"/>
            <w:tcBorders>
              <w:top w:val="nil"/>
              <w:bottom w:val="nil"/>
            </w:tcBorders>
          </w:tcPr>
          <w:p w14:paraId="5A99ED90" w14:textId="1F0C76E0"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KP1</w:t>
            </w:r>
          </w:p>
        </w:tc>
        <w:tc>
          <w:tcPr>
            <w:tcW w:w="2087" w:type="dxa"/>
            <w:tcBorders>
              <w:top w:val="nil"/>
              <w:bottom w:val="nil"/>
            </w:tcBorders>
          </w:tcPr>
          <w:p w14:paraId="433C6DCA" w14:textId="2B0CA758"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0,787</w:t>
            </w:r>
          </w:p>
        </w:tc>
        <w:tc>
          <w:tcPr>
            <w:tcW w:w="1701" w:type="dxa"/>
            <w:tcBorders>
              <w:top w:val="nil"/>
              <w:bottom w:val="nil"/>
            </w:tcBorders>
          </w:tcPr>
          <w:p w14:paraId="1A542F72" w14:textId="5183AACD"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5E3B9BC1" w14:textId="64892B8D" w:rsidR="00623F73" w:rsidRPr="005B0CB4" w:rsidRDefault="00623F73" w:rsidP="00623F73">
            <w:pPr>
              <w:pStyle w:val="BodyArtikel"/>
              <w:ind w:firstLine="0"/>
              <w:jc w:val="left"/>
              <w:rPr>
                <w:rFonts w:ascii="Palatino Linotype" w:hAnsi="Palatino Linotype"/>
                <w:sz w:val="24"/>
                <w:szCs w:val="24"/>
                <w:lang w:val="en-US" w:eastAsia="en-GB"/>
              </w:rPr>
            </w:pPr>
          </w:p>
        </w:tc>
      </w:tr>
      <w:tr w:rsidR="00623F73" w:rsidRPr="005B0CB4" w14:paraId="5932A75F" w14:textId="77777777" w:rsidTr="00955906">
        <w:tc>
          <w:tcPr>
            <w:tcW w:w="2263" w:type="dxa"/>
            <w:tcBorders>
              <w:top w:val="nil"/>
              <w:bottom w:val="nil"/>
            </w:tcBorders>
          </w:tcPr>
          <w:p w14:paraId="1A81DBE2"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02DD23F4" w14:textId="32580B2A"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KP2</w:t>
            </w:r>
          </w:p>
        </w:tc>
        <w:tc>
          <w:tcPr>
            <w:tcW w:w="2087" w:type="dxa"/>
            <w:tcBorders>
              <w:top w:val="nil"/>
              <w:bottom w:val="nil"/>
            </w:tcBorders>
          </w:tcPr>
          <w:p w14:paraId="78B8F99D" w14:textId="1F7CAC45"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0,822</w:t>
            </w:r>
          </w:p>
        </w:tc>
        <w:tc>
          <w:tcPr>
            <w:tcW w:w="1701" w:type="dxa"/>
            <w:tcBorders>
              <w:top w:val="nil"/>
              <w:bottom w:val="nil"/>
            </w:tcBorders>
          </w:tcPr>
          <w:p w14:paraId="6B4D0228" w14:textId="0186F47A" w:rsidR="00623F73" w:rsidRPr="005B0CB4" w:rsidRDefault="00B37ABB" w:rsidP="00623F73">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0,878</w:t>
            </w:r>
          </w:p>
        </w:tc>
        <w:tc>
          <w:tcPr>
            <w:tcW w:w="1701" w:type="dxa"/>
            <w:tcBorders>
              <w:top w:val="nil"/>
              <w:bottom w:val="nil"/>
              <w:right w:val="nil"/>
            </w:tcBorders>
          </w:tcPr>
          <w:p w14:paraId="0458AEB2" w14:textId="12C2B2F8" w:rsidR="00623F73" w:rsidRPr="005B0CB4" w:rsidRDefault="00CC7D87" w:rsidP="00623F73">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0,643</w:t>
            </w:r>
          </w:p>
        </w:tc>
      </w:tr>
      <w:tr w:rsidR="00623F73" w:rsidRPr="005B0CB4" w14:paraId="02507F07" w14:textId="77777777" w:rsidTr="00955906">
        <w:tc>
          <w:tcPr>
            <w:tcW w:w="2263" w:type="dxa"/>
            <w:tcBorders>
              <w:top w:val="nil"/>
              <w:bottom w:val="nil"/>
            </w:tcBorders>
          </w:tcPr>
          <w:p w14:paraId="4DAD50EB"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0D061E37" w14:textId="09B22B34"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KP3</w:t>
            </w:r>
          </w:p>
        </w:tc>
        <w:tc>
          <w:tcPr>
            <w:tcW w:w="2087" w:type="dxa"/>
            <w:tcBorders>
              <w:top w:val="nil"/>
              <w:bottom w:val="nil"/>
            </w:tcBorders>
          </w:tcPr>
          <w:p w14:paraId="3EC1EB76" w14:textId="0CE9899E"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0,835</w:t>
            </w:r>
          </w:p>
        </w:tc>
        <w:tc>
          <w:tcPr>
            <w:tcW w:w="1701" w:type="dxa"/>
            <w:tcBorders>
              <w:top w:val="nil"/>
              <w:bottom w:val="nil"/>
            </w:tcBorders>
          </w:tcPr>
          <w:p w14:paraId="3072F2A6"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44D3898B"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r>
      <w:tr w:rsidR="00623F73" w:rsidRPr="005B0CB4" w14:paraId="72FFDB93" w14:textId="77777777" w:rsidTr="00955906">
        <w:tc>
          <w:tcPr>
            <w:tcW w:w="2263" w:type="dxa"/>
            <w:tcBorders>
              <w:top w:val="nil"/>
              <w:bottom w:val="nil"/>
            </w:tcBorders>
          </w:tcPr>
          <w:p w14:paraId="2368E064"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0975150D" w14:textId="48614841"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KP4</w:t>
            </w:r>
          </w:p>
        </w:tc>
        <w:tc>
          <w:tcPr>
            <w:tcW w:w="2087" w:type="dxa"/>
            <w:tcBorders>
              <w:top w:val="nil"/>
              <w:bottom w:val="nil"/>
            </w:tcBorders>
          </w:tcPr>
          <w:p w14:paraId="6BB55A74" w14:textId="76512EDD"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0,856</w:t>
            </w:r>
          </w:p>
        </w:tc>
        <w:tc>
          <w:tcPr>
            <w:tcW w:w="1701" w:type="dxa"/>
            <w:tcBorders>
              <w:top w:val="nil"/>
              <w:bottom w:val="nil"/>
            </w:tcBorders>
          </w:tcPr>
          <w:p w14:paraId="275BFFF7"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0F7768E5"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r>
      <w:tr w:rsidR="00623F73" w:rsidRPr="005B0CB4" w14:paraId="7834FA12" w14:textId="77777777" w:rsidTr="00955906">
        <w:tc>
          <w:tcPr>
            <w:tcW w:w="2263" w:type="dxa"/>
            <w:tcBorders>
              <w:top w:val="nil"/>
              <w:bottom w:val="nil"/>
            </w:tcBorders>
          </w:tcPr>
          <w:p w14:paraId="203EA9C2" w14:textId="2F113CF5"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Intention to Pay Zakat</w:t>
            </w:r>
          </w:p>
        </w:tc>
        <w:tc>
          <w:tcPr>
            <w:tcW w:w="1457" w:type="dxa"/>
            <w:tcBorders>
              <w:top w:val="nil"/>
              <w:bottom w:val="nil"/>
            </w:tcBorders>
          </w:tcPr>
          <w:p w14:paraId="1F0333B9" w14:textId="22A907A1"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NM1</w:t>
            </w:r>
          </w:p>
        </w:tc>
        <w:tc>
          <w:tcPr>
            <w:tcW w:w="2087" w:type="dxa"/>
            <w:tcBorders>
              <w:top w:val="nil"/>
              <w:bottom w:val="nil"/>
            </w:tcBorders>
          </w:tcPr>
          <w:p w14:paraId="58E3F52E" w14:textId="136748E9" w:rsidR="00623F73" w:rsidRPr="00AA2125"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0,77</w:t>
            </w:r>
            <w:r w:rsidR="00AA2125">
              <w:rPr>
                <w:rFonts w:ascii="Palatino Linotype" w:hAnsi="Palatino Linotype"/>
                <w:sz w:val="24"/>
                <w:szCs w:val="24"/>
                <w:lang w:val="en-US"/>
              </w:rPr>
              <w:t>2</w:t>
            </w:r>
          </w:p>
        </w:tc>
        <w:tc>
          <w:tcPr>
            <w:tcW w:w="1701" w:type="dxa"/>
            <w:tcBorders>
              <w:top w:val="nil"/>
              <w:bottom w:val="nil"/>
            </w:tcBorders>
          </w:tcPr>
          <w:p w14:paraId="3C41CFA9" w14:textId="1FC63851" w:rsidR="00623F73" w:rsidRPr="005B0CB4" w:rsidRDefault="00B37ABB" w:rsidP="00623F73">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0,846</w:t>
            </w:r>
          </w:p>
        </w:tc>
        <w:tc>
          <w:tcPr>
            <w:tcW w:w="1701" w:type="dxa"/>
            <w:tcBorders>
              <w:top w:val="nil"/>
              <w:bottom w:val="nil"/>
              <w:right w:val="nil"/>
            </w:tcBorders>
          </w:tcPr>
          <w:p w14:paraId="43C85A17" w14:textId="6209E085" w:rsidR="00623F73" w:rsidRPr="005B0CB4" w:rsidRDefault="00CC7D87" w:rsidP="00623F73">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0,649</w:t>
            </w:r>
          </w:p>
        </w:tc>
      </w:tr>
      <w:tr w:rsidR="00623F73" w:rsidRPr="005B0CB4" w14:paraId="4CDE26DC" w14:textId="77777777" w:rsidTr="00955906">
        <w:tc>
          <w:tcPr>
            <w:tcW w:w="2263" w:type="dxa"/>
            <w:tcBorders>
              <w:top w:val="nil"/>
              <w:bottom w:val="nil"/>
            </w:tcBorders>
          </w:tcPr>
          <w:p w14:paraId="50098D07"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19741F03" w14:textId="255CD715"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NM2</w:t>
            </w:r>
          </w:p>
        </w:tc>
        <w:tc>
          <w:tcPr>
            <w:tcW w:w="2087" w:type="dxa"/>
            <w:tcBorders>
              <w:top w:val="nil"/>
              <w:bottom w:val="nil"/>
            </w:tcBorders>
          </w:tcPr>
          <w:p w14:paraId="16D664EC" w14:textId="330CD7F4"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0,786</w:t>
            </w:r>
          </w:p>
        </w:tc>
        <w:tc>
          <w:tcPr>
            <w:tcW w:w="1701" w:type="dxa"/>
            <w:tcBorders>
              <w:top w:val="nil"/>
              <w:bottom w:val="nil"/>
            </w:tcBorders>
          </w:tcPr>
          <w:p w14:paraId="39EA795E"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733ED77F"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r>
      <w:tr w:rsidR="00623F73" w:rsidRPr="005B0CB4" w14:paraId="6E7345E7" w14:textId="77777777" w:rsidTr="00955906">
        <w:tc>
          <w:tcPr>
            <w:tcW w:w="2263" w:type="dxa"/>
            <w:tcBorders>
              <w:top w:val="nil"/>
              <w:bottom w:val="nil"/>
            </w:tcBorders>
          </w:tcPr>
          <w:p w14:paraId="32C71C29"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1B901096" w14:textId="3A833D93"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NM3</w:t>
            </w:r>
          </w:p>
        </w:tc>
        <w:tc>
          <w:tcPr>
            <w:tcW w:w="2087" w:type="dxa"/>
            <w:tcBorders>
              <w:top w:val="nil"/>
              <w:bottom w:val="nil"/>
            </w:tcBorders>
          </w:tcPr>
          <w:p w14:paraId="00D90D1C" w14:textId="451676A3" w:rsidR="00623F73" w:rsidRPr="00AA2125"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0,81</w:t>
            </w:r>
            <w:r w:rsidR="00AA2125">
              <w:rPr>
                <w:rFonts w:ascii="Palatino Linotype" w:hAnsi="Palatino Linotype"/>
                <w:sz w:val="24"/>
                <w:szCs w:val="24"/>
                <w:lang w:val="en-US"/>
              </w:rPr>
              <w:t>6</w:t>
            </w:r>
          </w:p>
        </w:tc>
        <w:tc>
          <w:tcPr>
            <w:tcW w:w="1701" w:type="dxa"/>
            <w:tcBorders>
              <w:top w:val="nil"/>
              <w:bottom w:val="nil"/>
            </w:tcBorders>
          </w:tcPr>
          <w:p w14:paraId="21D88AA5"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0B4B9A83"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r>
      <w:tr w:rsidR="00623F73" w:rsidRPr="005B0CB4" w14:paraId="3B179060" w14:textId="77777777" w:rsidTr="00955906">
        <w:tc>
          <w:tcPr>
            <w:tcW w:w="2263" w:type="dxa"/>
            <w:tcBorders>
              <w:top w:val="nil"/>
              <w:bottom w:val="nil"/>
            </w:tcBorders>
          </w:tcPr>
          <w:p w14:paraId="20FA873C"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4622CE08" w14:textId="313E6A6F"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NM4</w:t>
            </w:r>
          </w:p>
        </w:tc>
        <w:tc>
          <w:tcPr>
            <w:tcW w:w="2087" w:type="dxa"/>
            <w:tcBorders>
              <w:top w:val="nil"/>
              <w:bottom w:val="nil"/>
            </w:tcBorders>
          </w:tcPr>
          <w:p w14:paraId="4046DC74" w14:textId="4F39B436" w:rsidR="00623F73" w:rsidRPr="00AA2125"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0,8</w:t>
            </w:r>
            <w:r w:rsidR="00AA2125">
              <w:rPr>
                <w:rFonts w:ascii="Palatino Linotype" w:hAnsi="Palatino Linotype"/>
                <w:sz w:val="24"/>
                <w:szCs w:val="24"/>
                <w:lang w:val="en-US"/>
              </w:rPr>
              <w:t>31</w:t>
            </w:r>
          </w:p>
        </w:tc>
        <w:tc>
          <w:tcPr>
            <w:tcW w:w="1701" w:type="dxa"/>
            <w:tcBorders>
              <w:top w:val="nil"/>
              <w:bottom w:val="nil"/>
            </w:tcBorders>
          </w:tcPr>
          <w:p w14:paraId="798415EB"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5B49D906"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r>
      <w:tr w:rsidR="00623F73" w:rsidRPr="005B0CB4" w14:paraId="5E632434" w14:textId="77777777" w:rsidTr="00955906">
        <w:tc>
          <w:tcPr>
            <w:tcW w:w="2263" w:type="dxa"/>
            <w:tcBorders>
              <w:top w:val="nil"/>
              <w:bottom w:val="nil"/>
            </w:tcBorders>
          </w:tcPr>
          <w:p w14:paraId="43D6AC40" w14:textId="60FCF10A"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Zakat Compliance</w:t>
            </w:r>
          </w:p>
        </w:tc>
        <w:tc>
          <w:tcPr>
            <w:tcW w:w="1457" w:type="dxa"/>
            <w:tcBorders>
              <w:top w:val="nil"/>
              <w:bottom w:val="nil"/>
            </w:tcBorders>
          </w:tcPr>
          <w:p w14:paraId="1D9AF9D4" w14:textId="625B7565"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KZ1</w:t>
            </w:r>
          </w:p>
        </w:tc>
        <w:tc>
          <w:tcPr>
            <w:tcW w:w="2087" w:type="dxa"/>
            <w:tcBorders>
              <w:top w:val="nil"/>
              <w:bottom w:val="nil"/>
            </w:tcBorders>
          </w:tcPr>
          <w:p w14:paraId="5D6F070A" w14:textId="2A3F584B"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0,73</w:t>
            </w:r>
            <w:r w:rsidR="00F3737B" w:rsidRPr="005B0CB4">
              <w:rPr>
                <w:rFonts w:ascii="Palatino Linotype" w:hAnsi="Palatino Linotype"/>
                <w:sz w:val="24"/>
                <w:szCs w:val="24"/>
                <w:lang w:val="en-US"/>
              </w:rPr>
              <w:t>5</w:t>
            </w:r>
          </w:p>
        </w:tc>
        <w:tc>
          <w:tcPr>
            <w:tcW w:w="1701" w:type="dxa"/>
            <w:tcBorders>
              <w:top w:val="nil"/>
              <w:bottom w:val="nil"/>
            </w:tcBorders>
          </w:tcPr>
          <w:p w14:paraId="076E0059" w14:textId="6199868B" w:rsidR="00623F73" w:rsidRPr="005B0CB4" w:rsidRDefault="00B37ABB" w:rsidP="00623F73">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0,911</w:t>
            </w:r>
          </w:p>
        </w:tc>
        <w:tc>
          <w:tcPr>
            <w:tcW w:w="1701" w:type="dxa"/>
            <w:tcBorders>
              <w:top w:val="nil"/>
              <w:bottom w:val="nil"/>
              <w:right w:val="nil"/>
            </w:tcBorders>
          </w:tcPr>
          <w:p w14:paraId="22101786" w14:textId="486EDF53" w:rsidR="00623F73" w:rsidRPr="005B0CB4" w:rsidRDefault="00CC7D87" w:rsidP="00623F73">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0,595</w:t>
            </w:r>
          </w:p>
        </w:tc>
      </w:tr>
      <w:tr w:rsidR="00623F73" w:rsidRPr="005B0CB4" w14:paraId="4D0FAC6F" w14:textId="77777777" w:rsidTr="00955906">
        <w:tc>
          <w:tcPr>
            <w:tcW w:w="2263" w:type="dxa"/>
            <w:tcBorders>
              <w:top w:val="nil"/>
              <w:bottom w:val="nil"/>
            </w:tcBorders>
          </w:tcPr>
          <w:p w14:paraId="7D22D760"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3CAD68CC" w14:textId="1FCD8039"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KZ2</w:t>
            </w:r>
          </w:p>
        </w:tc>
        <w:tc>
          <w:tcPr>
            <w:tcW w:w="2087" w:type="dxa"/>
            <w:tcBorders>
              <w:top w:val="nil"/>
              <w:bottom w:val="nil"/>
            </w:tcBorders>
          </w:tcPr>
          <w:p w14:paraId="639A3BBD" w14:textId="31CC8681" w:rsidR="00623F73" w:rsidRPr="00AA2125"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0,77</w:t>
            </w:r>
            <w:r w:rsidR="00AA2125">
              <w:rPr>
                <w:rFonts w:ascii="Palatino Linotype" w:hAnsi="Palatino Linotype"/>
                <w:sz w:val="24"/>
                <w:szCs w:val="24"/>
                <w:lang w:val="en-US"/>
              </w:rPr>
              <w:t>8</w:t>
            </w:r>
          </w:p>
        </w:tc>
        <w:tc>
          <w:tcPr>
            <w:tcW w:w="1701" w:type="dxa"/>
            <w:tcBorders>
              <w:top w:val="nil"/>
              <w:bottom w:val="nil"/>
            </w:tcBorders>
          </w:tcPr>
          <w:p w14:paraId="2EF2B580"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3029C24C"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r>
      <w:tr w:rsidR="00623F73" w:rsidRPr="005B0CB4" w14:paraId="5966EE7A" w14:textId="77777777" w:rsidTr="00955906">
        <w:tc>
          <w:tcPr>
            <w:tcW w:w="2263" w:type="dxa"/>
            <w:tcBorders>
              <w:top w:val="nil"/>
              <w:bottom w:val="nil"/>
            </w:tcBorders>
          </w:tcPr>
          <w:p w14:paraId="411C753B"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bottom w:val="nil"/>
            </w:tcBorders>
          </w:tcPr>
          <w:p w14:paraId="7BCA406E" w14:textId="5CB59C08"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KZ3</w:t>
            </w:r>
          </w:p>
        </w:tc>
        <w:tc>
          <w:tcPr>
            <w:tcW w:w="2087" w:type="dxa"/>
            <w:tcBorders>
              <w:top w:val="nil"/>
              <w:bottom w:val="nil"/>
            </w:tcBorders>
          </w:tcPr>
          <w:p w14:paraId="1916C0A9" w14:textId="515DDD6D"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0,817</w:t>
            </w:r>
          </w:p>
        </w:tc>
        <w:tc>
          <w:tcPr>
            <w:tcW w:w="1701" w:type="dxa"/>
            <w:tcBorders>
              <w:top w:val="nil"/>
              <w:bottom w:val="nil"/>
            </w:tcBorders>
          </w:tcPr>
          <w:p w14:paraId="18E9E13F"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bottom w:val="nil"/>
              <w:right w:val="nil"/>
            </w:tcBorders>
          </w:tcPr>
          <w:p w14:paraId="5F72FD29"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r>
      <w:tr w:rsidR="00623F73" w:rsidRPr="005B0CB4" w14:paraId="02CC2479" w14:textId="77777777" w:rsidTr="00955906">
        <w:tc>
          <w:tcPr>
            <w:tcW w:w="2263" w:type="dxa"/>
            <w:tcBorders>
              <w:top w:val="nil"/>
            </w:tcBorders>
          </w:tcPr>
          <w:p w14:paraId="0907BDEF"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457" w:type="dxa"/>
            <w:tcBorders>
              <w:top w:val="nil"/>
            </w:tcBorders>
          </w:tcPr>
          <w:p w14:paraId="090E3C84" w14:textId="6D870C5D"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KZ4</w:t>
            </w:r>
          </w:p>
        </w:tc>
        <w:tc>
          <w:tcPr>
            <w:tcW w:w="2087" w:type="dxa"/>
            <w:tcBorders>
              <w:top w:val="nil"/>
            </w:tcBorders>
          </w:tcPr>
          <w:p w14:paraId="02343A65" w14:textId="190491FD" w:rsidR="00623F73" w:rsidRPr="005B0CB4" w:rsidRDefault="00623F73" w:rsidP="00623F73">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rPr>
              <w:t>0,774</w:t>
            </w:r>
          </w:p>
        </w:tc>
        <w:tc>
          <w:tcPr>
            <w:tcW w:w="1701" w:type="dxa"/>
            <w:tcBorders>
              <w:top w:val="nil"/>
            </w:tcBorders>
          </w:tcPr>
          <w:p w14:paraId="28B0EF23"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c>
          <w:tcPr>
            <w:tcW w:w="1701" w:type="dxa"/>
            <w:tcBorders>
              <w:top w:val="nil"/>
              <w:right w:val="nil"/>
            </w:tcBorders>
          </w:tcPr>
          <w:p w14:paraId="26D2DF45" w14:textId="77777777" w:rsidR="00623F73" w:rsidRPr="005B0CB4" w:rsidRDefault="00623F73" w:rsidP="00623F73">
            <w:pPr>
              <w:pStyle w:val="BodyArtikel"/>
              <w:ind w:firstLine="0"/>
              <w:jc w:val="left"/>
              <w:rPr>
                <w:rFonts w:ascii="Palatino Linotype" w:hAnsi="Palatino Linotype"/>
                <w:sz w:val="24"/>
                <w:szCs w:val="24"/>
                <w:lang w:val="en-US" w:eastAsia="en-GB"/>
              </w:rPr>
            </w:pPr>
          </w:p>
        </w:tc>
      </w:tr>
    </w:tbl>
    <w:p w14:paraId="58F7FCBD" w14:textId="3C49FF8F" w:rsidR="002B4CFC" w:rsidRDefault="002B4CFC" w:rsidP="002B4CFC">
      <w:pPr>
        <w:pStyle w:val="BodyArtikel"/>
        <w:spacing w:after="120"/>
        <w:ind w:firstLine="0"/>
        <w:rPr>
          <w:rFonts w:ascii="Palatino Linotype" w:hAnsi="Palatino Linotype"/>
          <w:iCs/>
          <w:lang w:val="en-US" w:eastAsia="en-GB"/>
        </w:rPr>
      </w:pPr>
    </w:p>
    <w:p w14:paraId="59F65241" w14:textId="7B46584E" w:rsidR="001612E4" w:rsidRPr="00121BFA" w:rsidRDefault="007F14BF" w:rsidP="00121BFA">
      <w:pPr>
        <w:pStyle w:val="BodyArtikel"/>
        <w:spacing w:after="120"/>
        <w:ind w:firstLine="720"/>
        <w:rPr>
          <w:rFonts w:ascii="Palatino Linotype" w:hAnsi="Palatino Linotype"/>
          <w:iCs/>
          <w:sz w:val="24"/>
          <w:szCs w:val="24"/>
          <w:lang w:val="en-US" w:eastAsia="en-GB"/>
        </w:rPr>
      </w:pPr>
      <w:r w:rsidRPr="00121BFA">
        <w:rPr>
          <w:rFonts w:ascii="Palatino Linotype" w:hAnsi="Palatino Linotype"/>
          <w:iCs/>
          <w:sz w:val="24"/>
          <w:szCs w:val="24"/>
          <w:lang w:val="en-US" w:eastAsia="en-GB"/>
        </w:rPr>
        <w:t xml:space="preserve">In this measurement model, all indicators of variables are considered valid if the loading factor values show more than 0.70 </w:t>
      </w:r>
      <w:r w:rsidRPr="00121BFA">
        <w:rPr>
          <w:rFonts w:ascii="Palatino Linotype" w:hAnsi="Palatino Linotype"/>
          <w:iCs/>
          <w:sz w:val="24"/>
          <w:szCs w:val="24"/>
          <w:lang w:val="en-US" w:eastAsia="en-GB"/>
        </w:rPr>
        <w:fldChar w:fldCharType="begin" w:fldLock="1"/>
      </w:r>
      <w:r w:rsidRPr="00121BFA">
        <w:rPr>
          <w:rFonts w:ascii="Palatino Linotype" w:hAnsi="Palatino Linotype"/>
          <w:iCs/>
          <w:sz w:val="24"/>
          <w:szCs w:val="24"/>
          <w:lang w:val="en-US" w:eastAsia="en-GB"/>
        </w:rPr>
        <w:instrText>ADDIN CSL_CITATION {"citationItems":[{"id":"ITEM-1","itemData":{"ISBN":"9781292021904","author":[{"dropping-particle":"","family":"Hair","given":"Joseph","non-dropping-particle":"","parse-names":false,"suffix":""},{"dropping-particle":"","family":"Black","given":"William","non-dropping-particle":"","parse-names":false,"suffix":""},{"dropping-particle":"","family":"Babin","given":"Barry","non-dropping-particle":"","parse-names":false,"suffix":""},{"dropping-particle":"","family":"Anderson","given":"Rolph","non-dropping-particle":"","parse-names":false,"suffix":""}],"id":"ITEM-1","issued":{"date-parts":[["2014"]]},"number-of-pages":"100","publisher":"Pearson Education Limited","publisher-place":"Edinburgh Gate","title":"Multivariate Data Analysis","type":"book"},"uris":["http://www.mendeley.com/documents/?uuid=fcb1ba58-dfc1-44ee-9c9f-a978dce05c21"]}],"mendeley":{"formattedCitation":"(Hair et al., 2014)","plainTextFormattedCitation":"(Hair et al., 2014)","previouslyFormattedCitation":"(Hair et al., 2014)"},"properties":{"noteIndex":0},"schema":"https://github.com/citation-style-language/schema/raw/master/csl-citation.json"}</w:instrText>
      </w:r>
      <w:r w:rsidRPr="00121BFA">
        <w:rPr>
          <w:rFonts w:ascii="Palatino Linotype" w:hAnsi="Palatino Linotype"/>
          <w:iCs/>
          <w:sz w:val="24"/>
          <w:szCs w:val="24"/>
          <w:lang w:val="en-US" w:eastAsia="en-GB"/>
        </w:rPr>
        <w:fldChar w:fldCharType="separate"/>
      </w:r>
      <w:r w:rsidRPr="00121BFA">
        <w:rPr>
          <w:rFonts w:ascii="Palatino Linotype" w:hAnsi="Palatino Linotype"/>
          <w:iCs/>
          <w:noProof/>
          <w:sz w:val="24"/>
          <w:szCs w:val="24"/>
          <w:lang w:val="en-US" w:eastAsia="en-GB"/>
        </w:rPr>
        <w:t>(Hair et al., 2014)</w:t>
      </w:r>
      <w:r w:rsidRPr="00121BFA">
        <w:rPr>
          <w:rFonts w:ascii="Palatino Linotype" w:hAnsi="Palatino Linotype"/>
          <w:iCs/>
          <w:sz w:val="24"/>
          <w:szCs w:val="24"/>
          <w:lang w:val="en-US" w:eastAsia="en-GB"/>
        </w:rPr>
        <w:fldChar w:fldCharType="end"/>
      </w:r>
      <w:r w:rsidRPr="00121BFA">
        <w:rPr>
          <w:rFonts w:ascii="Palatino Linotype" w:hAnsi="Palatino Linotype"/>
          <w:iCs/>
          <w:sz w:val="24"/>
          <w:szCs w:val="24"/>
          <w:lang w:val="en-US" w:eastAsia="en-GB"/>
        </w:rPr>
        <w:t xml:space="preserve">, but according to </w:t>
      </w:r>
      <w:r w:rsidRPr="00121BFA">
        <w:rPr>
          <w:rFonts w:ascii="Palatino Linotype" w:hAnsi="Palatino Linotype"/>
          <w:iCs/>
          <w:sz w:val="24"/>
          <w:szCs w:val="24"/>
          <w:lang w:val="en-US" w:eastAsia="en-GB"/>
        </w:rPr>
        <w:fldChar w:fldCharType="begin" w:fldLock="1"/>
      </w:r>
      <w:r w:rsidR="00121BFA">
        <w:rPr>
          <w:rFonts w:ascii="Palatino Linotype" w:hAnsi="Palatino Linotype"/>
          <w:iCs/>
          <w:sz w:val="24"/>
          <w:szCs w:val="24"/>
          <w:lang w:val="en-US" w:eastAsia="en-GB"/>
        </w:rPr>
        <w:instrText>ADDIN CSL_CITATION {"citationItems":[{"id":"ITEM-1","itemData":{"ISBN":"9797043002","author":[{"dropping-particle":"","family":"Ghozali &amp; Latan","given":"","non-dropping-particle":"","parse-names":false,"suffix":""}],"id":"ITEM-1","issued":{"date-parts":[["2015"]]},"number-of-pages":"609","publisher":"Undip","title":"Partial least squares konsep, teknik dan aplikasi menggunakan program smartpls 3.0 untuk penelitian empiris","type":"book"},"uris":["http://www.mendeley.com/documents/?uuid=ab8f8902-2d96-37a9-a4fa-7bd57abb5aeb"]}],"mendeley":{"formattedCitation":"(Ghozali &amp; Latan, 2015)","manualFormatting":"Ghozali &amp; Latan, (2015)","plainTextFormattedCitation":"(Ghozali &amp; Latan, 2015)","previouslyFormattedCitation":"(Ghozali &amp; Latan, 2015)"},"properties":{"noteIndex":0},"schema":"https://github.com/citation-style-language/schema/raw/master/csl-citation.json"}</w:instrText>
      </w:r>
      <w:r w:rsidRPr="00121BFA">
        <w:rPr>
          <w:rFonts w:ascii="Palatino Linotype" w:hAnsi="Palatino Linotype"/>
          <w:iCs/>
          <w:sz w:val="24"/>
          <w:szCs w:val="24"/>
          <w:lang w:val="en-US" w:eastAsia="en-GB"/>
        </w:rPr>
        <w:fldChar w:fldCharType="separate"/>
      </w:r>
      <w:r w:rsidRPr="00121BFA">
        <w:rPr>
          <w:rFonts w:ascii="Palatino Linotype" w:hAnsi="Palatino Linotype"/>
          <w:iCs/>
          <w:noProof/>
          <w:sz w:val="24"/>
          <w:szCs w:val="24"/>
          <w:lang w:val="en-US" w:eastAsia="en-GB"/>
        </w:rPr>
        <w:t>Ghozali &amp; Latan, (2015)</w:t>
      </w:r>
      <w:r w:rsidRPr="00121BFA">
        <w:rPr>
          <w:rFonts w:ascii="Palatino Linotype" w:hAnsi="Palatino Linotype"/>
          <w:iCs/>
          <w:sz w:val="24"/>
          <w:szCs w:val="24"/>
          <w:lang w:val="en-US" w:eastAsia="en-GB"/>
        </w:rPr>
        <w:fldChar w:fldCharType="end"/>
      </w:r>
      <w:r w:rsidRPr="00121BFA">
        <w:rPr>
          <w:rFonts w:ascii="Palatino Linotype" w:hAnsi="Palatino Linotype"/>
          <w:iCs/>
          <w:sz w:val="24"/>
          <w:szCs w:val="24"/>
          <w:lang w:val="en-US" w:eastAsia="en-GB"/>
        </w:rPr>
        <w:t xml:space="preserve"> it is revealed that if the loadings values are between 0.50 to 0, 60 is considered sufficient. Based on this test, it is explained that the outer loadings listed on each item in the variable indicate a value greater than 0.50. </w:t>
      </w:r>
      <w:proofErr w:type="gramStart"/>
      <w:r w:rsidRPr="00121BFA">
        <w:rPr>
          <w:rFonts w:ascii="Palatino Linotype" w:hAnsi="Palatino Linotype"/>
          <w:iCs/>
          <w:sz w:val="24"/>
          <w:szCs w:val="24"/>
          <w:lang w:val="en-US" w:eastAsia="en-GB"/>
        </w:rPr>
        <w:t>So</w:t>
      </w:r>
      <w:proofErr w:type="gramEnd"/>
      <w:r w:rsidRPr="00121BFA">
        <w:rPr>
          <w:rFonts w:ascii="Palatino Linotype" w:hAnsi="Palatino Linotype"/>
          <w:iCs/>
          <w:sz w:val="24"/>
          <w:szCs w:val="24"/>
          <w:lang w:val="en-US" w:eastAsia="en-GB"/>
        </w:rPr>
        <w:t xml:space="preserve"> it is known that the item on all variables variable is declared valid. </w:t>
      </w:r>
      <w:r w:rsidR="00121BFA" w:rsidRPr="00121BFA">
        <w:rPr>
          <w:rFonts w:ascii="Palatino Linotype" w:hAnsi="Palatino Linotype"/>
          <w:iCs/>
          <w:sz w:val="24"/>
          <w:szCs w:val="24"/>
          <w:lang w:val="en-US" w:eastAsia="en-GB"/>
        </w:rPr>
        <w:t>Then,</w:t>
      </w:r>
      <w:r w:rsidRPr="00121BFA">
        <w:rPr>
          <w:rFonts w:ascii="Palatino Linotype" w:hAnsi="Palatino Linotype"/>
          <w:iCs/>
          <w:sz w:val="24"/>
          <w:szCs w:val="24"/>
          <w:lang w:val="en-US" w:eastAsia="en-GB"/>
        </w:rPr>
        <w:t xml:space="preserve"> </w:t>
      </w:r>
      <w:r w:rsidR="00121BFA" w:rsidRPr="00121BFA">
        <w:rPr>
          <w:rFonts w:ascii="Palatino Linotype" w:hAnsi="Palatino Linotype"/>
          <w:iCs/>
          <w:sz w:val="24"/>
          <w:szCs w:val="24"/>
          <w:lang w:val="en-US" w:eastAsia="en-GB"/>
        </w:rPr>
        <w:t xml:space="preserve">the table </w:t>
      </w:r>
      <w:r w:rsidRPr="00121BFA">
        <w:rPr>
          <w:rFonts w:ascii="Palatino Linotype" w:hAnsi="Palatino Linotype"/>
          <w:iCs/>
          <w:sz w:val="24"/>
          <w:szCs w:val="24"/>
          <w:lang w:val="en-US" w:eastAsia="en-GB"/>
        </w:rPr>
        <w:t>shows the AVE value of the entire construct &gt; 0.50, so from these results it can be seen that all constructs are valid.</w:t>
      </w:r>
      <w:r w:rsidR="00121BFA" w:rsidRPr="00121BFA">
        <w:rPr>
          <w:rFonts w:ascii="Palatino Linotype" w:hAnsi="Palatino Linotype"/>
          <w:iCs/>
          <w:sz w:val="24"/>
          <w:szCs w:val="24"/>
          <w:lang w:val="en-US" w:eastAsia="en-GB"/>
        </w:rPr>
        <w:t xml:space="preserve"> </w:t>
      </w:r>
      <w:r w:rsidR="00121BFA" w:rsidRPr="00121BFA">
        <w:rPr>
          <w:rFonts w:ascii="Palatino Linotype" w:hAnsi="Palatino Linotype"/>
          <w:iCs/>
          <w:sz w:val="24"/>
          <w:szCs w:val="24"/>
          <w:lang w:val="en-US" w:eastAsia="en-GB"/>
        </w:rPr>
        <w:lastRenderedPageBreak/>
        <w:t xml:space="preserve">Meanwhile, the Composite Reliability of all variables shows a value greater than 0.70. </w:t>
      </w:r>
      <w:proofErr w:type="gramStart"/>
      <w:r w:rsidR="00121BFA" w:rsidRPr="00121BFA">
        <w:rPr>
          <w:rFonts w:ascii="Palatino Linotype" w:hAnsi="Palatino Linotype"/>
          <w:iCs/>
          <w:sz w:val="24"/>
          <w:szCs w:val="24"/>
          <w:lang w:val="en-US" w:eastAsia="en-GB"/>
        </w:rPr>
        <w:t>So</w:t>
      </w:r>
      <w:proofErr w:type="gramEnd"/>
      <w:r w:rsidR="00121BFA" w:rsidRPr="00121BFA">
        <w:rPr>
          <w:rFonts w:ascii="Palatino Linotype" w:hAnsi="Palatino Linotype"/>
          <w:iCs/>
          <w:sz w:val="24"/>
          <w:szCs w:val="24"/>
          <w:lang w:val="en-US" w:eastAsia="en-GB"/>
        </w:rPr>
        <w:t xml:space="preserve"> it is stated that the five variables have good reliability.</w:t>
      </w:r>
    </w:p>
    <w:p w14:paraId="136E0FEA" w14:textId="77777777" w:rsidR="007F14BF" w:rsidRPr="007F14BF" w:rsidRDefault="007F14BF" w:rsidP="007F14BF">
      <w:pPr>
        <w:pStyle w:val="BodyArtikel"/>
        <w:spacing w:after="120"/>
        <w:ind w:firstLine="0"/>
        <w:rPr>
          <w:rFonts w:ascii="Palatino Linotype" w:hAnsi="Palatino Linotype"/>
          <w:iCs/>
          <w:sz w:val="24"/>
          <w:szCs w:val="24"/>
          <w:lang w:val="en-US" w:eastAsia="en-GB"/>
        </w:rPr>
      </w:pPr>
    </w:p>
    <w:p w14:paraId="7B1A295D" w14:textId="4A468A74" w:rsidR="001612E4" w:rsidRDefault="001612E4" w:rsidP="002B4CFC">
      <w:pPr>
        <w:pStyle w:val="BodyArtikel"/>
        <w:spacing w:after="120"/>
        <w:ind w:firstLine="0"/>
        <w:rPr>
          <w:rFonts w:ascii="Palatino Linotype" w:hAnsi="Palatino Linotype"/>
          <w:iCs/>
          <w:lang w:val="en-US" w:eastAsia="en-GB"/>
        </w:rPr>
      </w:pPr>
      <w:r>
        <w:rPr>
          <w:rFonts w:ascii="Palatino Linotype" w:hAnsi="Palatino Linotype"/>
          <w:iCs/>
          <w:lang w:val="en-US" w:eastAsia="en-GB"/>
        </w:rPr>
        <w:t xml:space="preserve">Table </w:t>
      </w:r>
      <w:r w:rsidR="00955906">
        <w:rPr>
          <w:rFonts w:ascii="Palatino Linotype" w:hAnsi="Palatino Linotype"/>
          <w:iCs/>
          <w:lang w:val="en-US" w:eastAsia="en-GB"/>
        </w:rPr>
        <w:t>3</w:t>
      </w:r>
      <w:r>
        <w:rPr>
          <w:rFonts w:ascii="Palatino Linotype" w:hAnsi="Palatino Linotype"/>
          <w:iCs/>
          <w:lang w:val="en-US" w:eastAsia="en-GB"/>
        </w:rPr>
        <w:t>. Testing Result of Direct Effect</w:t>
      </w:r>
    </w:p>
    <w:tbl>
      <w:tblPr>
        <w:tblStyle w:val="TableGrid"/>
        <w:tblW w:w="9209" w:type="dxa"/>
        <w:tblBorders>
          <w:left w:val="none" w:sz="0" w:space="0" w:color="auto"/>
          <w:right w:val="none" w:sz="0" w:space="0" w:color="auto"/>
        </w:tblBorders>
        <w:tblLook w:val="04A0" w:firstRow="1" w:lastRow="0" w:firstColumn="1" w:lastColumn="0" w:noHBand="0" w:noVBand="1"/>
      </w:tblPr>
      <w:tblGrid>
        <w:gridCol w:w="3539"/>
        <w:gridCol w:w="1843"/>
        <w:gridCol w:w="1701"/>
        <w:gridCol w:w="2126"/>
      </w:tblGrid>
      <w:tr w:rsidR="00A97B9B" w:rsidRPr="005B0CB4" w14:paraId="027F327C" w14:textId="77777777" w:rsidTr="00955906">
        <w:tc>
          <w:tcPr>
            <w:tcW w:w="3539" w:type="dxa"/>
            <w:tcBorders>
              <w:bottom w:val="single" w:sz="4" w:space="0" w:color="auto"/>
              <w:right w:val="nil"/>
            </w:tcBorders>
          </w:tcPr>
          <w:p w14:paraId="5A2E5C16" w14:textId="32F88CEE" w:rsidR="00A97B9B" w:rsidRPr="005B0CB4" w:rsidRDefault="00A97B9B" w:rsidP="00CB62A4">
            <w:pPr>
              <w:pStyle w:val="BodyArtikel"/>
              <w:ind w:firstLine="0"/>
              <w:jc w:val="left"/>
              <w:rPr>
                <w:rFonts w:ascii="Palatino Linotype" w:hAnsi="Palatino Linotype"/>
                <w:b/>
                <w:bCs/>
                <w:sz w:val="24"/>
                <w:szCs w:val="24"/>
                <w:lang w:val="en-US" w:eastAsia="en-GB"/>
              </w:rPr>
            </w:pPr>
            <w:r>
              <w:rPr>
                <w:rFonts w:ascii="Palatino Linotype" w:hAnsi="Palatino Linotype"/>
                <w:b/>
                <w:bCs/>
                <w:sz w:val="24"/>
                <w:szCs w:val="24"/>
                <w:lang w:val="en-US" w:eastAsia="en-GB"/>
              </w:rPr>
              <w:t>Hypotheses</w:t>
            </w:r>
          </w:p>
        </w:tc>
        <w:tc>
          <w:tcPr>
            <w:tcW w:w="1843" w:type="dxa"/>
            <w:tcBorders>
              <w:left w:val="nil"/>
              <w:bottom w:val="single" w:sz="4" w:space="0" w:color="auto"/>
              <w:right w:val="nil"/>
            </w:tcBorders>
          </w:tcPr>
          <w:p w14:paraId="3F8FAC35" w14:textId="78DEDA0F" w:rsidR="00A97B9B" w:rsidRPr="005B0CB4" w:rsidRDefault="00A97B9B" w:rsidP="00CB62A4">
            <w:pPr>
              <w:pStyle w:val="BodyArtikel"/>
              <w:tabs>
                <w:tab w:val="left" w:pos="1593"/>
              </w:tabs>
              <w:ind w:firstLine="0"/>
              <w:jc w:val="left"/>
              <w:rPr>
                <w:rFonts w:ascii="Palatino Linotype" w:hAnsi="Palatino Linotype"/>
                <w:b/>
                <w:bCs/>
                <w:sz w:val="24"/>
                <w:szCs w:val="24"/>
                <w:lang w:val="en-US" w:eastAsia="en-GB"/>
              </w:rPr>
            </w:pPr>
            <w:r>
              <w:rPr>
                <w:rFonts w:ascii="Palatino Linotype" w:hAnsi="Palatino Linotype"/>
                <w:b/>
                <w:bCs/>
                <w:sz w:val="24"/>
                <w:szCs w:val="24"/>
                <w:lang w:val="en-US" w:eastAsia="en-GB"/>
              </w:rPr>
              <w:t>Original Sample</w:t>
            </w:r>
          </w:p>
        </w:tc>
        <w:tc>
          <w:tcPr>
            <w:tcW w:w="1701" w:type="dxa"/>
            <w:tcBorders>
              <w:left w:val="nil"/>
              <w:bottom w:val="single" w:sz="4" w:space="0" w:color="auto"/>
              <w:right w:val="nil"/>
            </w:tcBorders>
          </w:tcPr>
          <w:p w14:paraId="05CE3C88" w14:textId="29E0BEF8" w:rsidR="00A97B9B" w:rsidRPr="005B0CB4" w:rsidRDefault="00A97B9B" w:rsidP="00CB62A4">
            <w:pPr>
              <w:pStyle w:val="BodyArtikel"/>
              <w:ind w:firstLine="0"/>
              <w:jc w:val="left"/>
              <w:rPr>
                <w:rFonts w:ascii="Palatino Linotype" w:hAnsi="Palatino Linotype"/>
                <w:b/>
                <w:bCs/>
                <w:sz w:val="24"/>
                <w:szCs w:val="24"/>
                <w:lang w:val="en-US" w:eastAsia="en-GB"/>
              </w:rPr>
            </w:pPr>
            <w:r>
              <w:rPr>
                <w:rFonts w:ascii="Palatino Linotype" w:hAnsi="Palatino Linotype"/>
                <w:b/>
                <w:bCs/>
                <w:sz w:val="24"/>
                <w:szCs w:val="24"/>
                <w:lang w:val="en-US" w:eastAsia="en-GB"/>
              </w:rPr>
              <w:t>T-Statistic</w:t>
            </w:r>
          </w:p>
        </w:tc>
        <w:tc>
          <w:tcPr>
            <w:tcW w:w="2126" w:type="dxa"/>
            <w:tcBorders>
              <w:left w:val="nil"/>
              <w:bottom w:val="single" w:sz="4" w:space="0" w:color="auto"/>
            </w:tcBorders>
          </w:tcPr>
          <w:p w14:paraId="4A2580E1" w14:textId="10DC579D" w:rsidR="00A97B9B" w:rsidRPr="005B0CB4" w:rsidRDefault="00A97B9B" w:rsidP="00CB62A4">
            <w:pPr>
              <w:pStyle w:val="BodyArtikel"/>
              <w:ind w:firstLine="0"/>
              <w:jc w:val="left"/>
              <w:rPr>
                <w:rFonts w:ascii="Palatino Linotype" w:hAnsi="Palatino Linotype"/>
                <w:b/>
                <w:bCs/>
                <w:sz w:val="24"/>
                <w:szCs w:val="24"/>
                <w:lang w:val="en-US" w:eastAsia="en-GB"/>
              </w:rPr>
            </w:pPr>
            <w:r>
              <w:rPr>
                <w:rFonts w:ascii="Palatino Linotype" w:hAnsi="Palatino Linotype"/>
                <w:b/>
                <w:bCs/>
                <w:sz w:val="24"/>
                <w:szCs w:val="24"/>
                <w:lang w:val="en-US" w:eastAsia="en-GB"/>
              </w:rPr>
              <w:t>Description</w:t>
            </w:r>
          </w:p>
        </w:tc>
      </w:tr>
      <w:tr w:rsidR="00A97B9B" w:rsidRPr="005B0CB4" w14:paraId="32F01D85" w14:textId="77777777" w:rsidTr="00955906">
        <w:tc>
          <w:tcPr>
            <w:tcW w:w="3539" w:type="dxa"/>
            <w:tcBorders>
              <w:bottom w:val="nil"/>
              <w:right w:val="nil"/>
            </w:tcBorders>
          </w:tcPr>
          <w:p w14:paraId="64C06256" w14:textId="4301DFBA" w:rsidR="00A97B9B" w:rsidRPr="005B0CB4" w:rsidRDefault="00A97B9B" w:rsidP="00A97B9B">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 xml:space="preserve">Religiosity </w:t>
            </w:r>
            <w:r w:rsidRPr="00215C19">
              <w:rPr>
                <w:rFonts w:ascii="Palatino Linotype" w:hAnsi="Palatino Linotype"/>
                <w:sz w:val="24"/>
                <w:szCs w:val="24"/>
                <w:lang w:val="en-US" w:eastAsia="en-GB"/>
              </w:rPr>
              <w:sym w:font="Wingdings" w:char="F0E0"/>
            </w:r>
            <w:r>
              <w:rPr>
                <w:rFonts w:ascii="Palatino Linotype" w:hAnsi="Palatino Linotype"/>
                <w:sz w:val="24"/>
                <w:szCs w:val="24"/>
                <w:lang w:val="en-US" w:eastAsia="en-GB"/>
              </w:rPr>
              <w:t xml:space="preserve"> Zakat Compliance</w:t>
            </w:r>
          </w:p>
        </w:tc>
        <w:tc>
          <w:tcPr>
            <w:tcW w:w="1843" w:type="dxa"/>
            <w:tcBorders>
              <w:left w:val="nil"/>
              <w:bottom w:val="nil"/>
              <w:right w:val="nil"/>
            </w:tcBorders>
          </w:tcPr>
          <w:p w14:paraId="43896C4A" w14:textId="5CD9C6BA" w:rsidR="00A97B9B" w:rsidRPr="005B0CB4" w:rsidRDefault="00A97B9B" w:rsidP="00A97B9B">
            <w:pPr>
              <w:pStyle w:val="BodyArtikel"/>
              <w:ind w:firstLine="0"/>
              <w:jc w:val="left"/>
              <w:rPr>
                <w:rFonts w:ascii="Palatino Linotype" w:hAnsi="Palatino Linotype"/>
                <w:sz w:val="24"/>
                <w:szCs w:val="24"/>
                <w:lang w:val="en-US" w:eastAsia="en-GB"/>
              </w:rPr>
            </w:pPr>
            <w:r w:rsidRPr="00EB430C">
              <w:t>-0,065</w:t>
            </w:r>
          </w:p>
        </w:tc>
        <w:tc>
          <w:tcPr>
            <w:tcW w:w="1701" w:type="dxa"/>
            <w:tcBorders>
              <w:left w:val="nil"/>
              <w:bottom w:val="nil"/>
              <w:right w:val="nil"/>
            </w:tcBorders>
          </w:tcPr>
          <w:p w14:paraId="0A0C24B5" w14:textId="280C0475" w:rsidR="00A97B9B" w:rsidRPr="005B0CB4" w:rsidRDefault="00A97B9B" w:rsidP="00A97B9B">
            <w:pPr>
              <w:pStyle w:val="BodyArtikel"/>
              <w:ind w:firstLine="0"/>
              <w:jc w:val="left"/>
              <w:rPr>
                <w:rFonts w:ascii="Palatino Linotype" w:hAnsi="Palatino Linotype"/>
                <w:sz w:val="24"/>
                <w:szCs w:val="24"/>
                <w:lang w:val="en-US" w:eastAsia="en-GB"/>
              </w:rPr>
            </w:pPr>
            <w:r w:rsidRPr="00720D6D">
              <w:t>0,756</w:t>
            </w:r>
          </w:p>
        </w:tc>
        <w:tc>
          <w:tcPr>
            <w:tcW w:w="2126" w:type="dxa"/>
            <w:tcBorders>
              <w:left w:val="nil"/>
              <w:bottom w:val="nil"/>
            </w:tcBorders>
          </w:tcPr>
          <w:p w14:paraId="4D31792B" w14:textId="67178CE1" w:rsidR="00A97B9B" w:rsidRPr="005B0CB4" w:rsidRDefault="00A97B9B" w:rsidP="00A97B9B">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 xml:space="preserve">Insignificant </w:t>
            </w:r>
          </w:p>
        </w:tc>
      </w:tr>
      <w:tr w:rsidR="00A97B9B" w:rsidRPr="005B0CB4" w14:paraId="7B728C23" w14:textId="77777777" w:rsidTr="00955906">
        <w:tc>
          <w:tcPr>
            <w:tcW w:w="3539" w:type="dxa"/>
            <w:tcBorders>
              <w:top w:val="nil"/>
              <w:bottom w:val="nil"/>
              <w:right w:val="nil"/>
            </w:tcBorders>
          </w:tcPr>
          <w:p w14:paraId="40A93C40" w14:textId="255FBD8E" w:rsidR="00A97B9B" w:rsidRPr="005B0CB4" w:rsidRDefault="00A97B9B" w:rsidP="00A97B9B">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Subjective Norms</w:t>
            </w:r>
            <w:r w:rsidRPr="005B0CB4">
              <w:rPr>
                <w:rFonts w:ascii="Palatino Linotype" w:hAnsi="Palatino Linotype"/>
                <w:sz w:val="24"/>
                <w:szCs w:val="24"/>
                <w:lang w:val="en-US" w:eastAsia="en-GB"/>
              </w:rPr>
              <w:t xml:space="preserve"> </w:t>
            </w:r>
            <w:r w:rsidRPr="00215C19">
              <w:rPr>
                <w:rFonts w:ascii="Palatino Linotype" w:hAnsi="Palatino Linotype"/>
                <w:sz w:val="24"/>
                <w:szCs w:val="24"/>
                <w:lang w:val="en-US" w:eastAsia="en-GB"/>
              </w:rPr>
              <w:sym w:font="Wingdings" w:char="F0E0"/>
            </w:r>
            <w:r>
              <w:rPr>
                <w:rFonts w:ascii="Palatino Linotype" w:hAnsi="Palatino Linotype"/>
                <w:sz w:val="24"/>
                <w:szCs w:val="24"/>
                <w:lang w:val="en-US" w:eastAsia="en-GB"/>
              </w:rPr>
              <w:t xml:space="preserve"> Zakat Compliance</w:t>
            </w:r>
          </w:p>
        </w:tc>
        <w:tc>
          <w:tcPr>
            <w:tcW w:w="1843" w:type="dxa"/>
            <w:tcBorders>
              <w:top w:val="nil"/>
              <w:left w:val="nil"/>
              <w:bottom w:val="nil"/>
              <w:right w:val="nil"/>
            </w:tcBorders>
          </w:tcPr>
          <w:p w14:paraId="37794149" w14:textId="29A9A90F" w:rsidR="00A97B9B" w:rsidRPr="005B0CB4" w:rsidRDefault="00A97B9B" w:rsidP="00A97B9B">
            <w:pPr>
              <w:pStyle w:val="BodyArtikel"/>
              <w:ind w:firstLine="0"/>
              <w:jc w:val="left"/>
              <w:rPr>
                <w:rFonts w:ascii="Palatino Linotype" w:hAnsi="Palatino Linotype"/>
                <w:sz w:val="24"/>
                <w:szCs w:val="24"/>
                <w:lang w:val="en-US" w:eastAsia="en-GB"/>
              </w:rPr>
            </w:pPr>
            <w:r w:rsidRPr="00EB430C">
              <w:t>0,060</w:t>
            </w:r>
          </w:p>
        </w:tc>
        <w:tc>
          <w:tcPr>
            <w:tcW w:w="1701" w:type="dxa"/>
            <w:tcBorders>
              <w:top w:val="nil"/>
              <w:left w:val="nil"/>
              <w:bottom w:val="nil"/>
              <w:right w:val="nil"/>
            </w:tcBorders>
          </w:tcPr>
          <w:p w14:paraId="41CA65C9" w14:textId="7013C5C8" w:rsidR="00A97B9B" w:rsidRPr="005B0CB4" w:rsidRDefault="00A97B9B" w:rsidP="00A97B9B">
            <w:pPr>
              <w:pStyle w:val="BodyArtikel"/>
              <w:ind w:firstLine="0"/>
              <w:jc w:val="left"/>
              <w:rPr>
                <w:rFonts w:ascii="Palatino Linotype" w:hAnsi="Palatino Linotype"/>
                <w:sz w:val="24"/>
                <w:szCs w:val="24"/>
                <w:lang w:val="en-US" w:eastAsia="en-GB"/>
              </w:rPr>
            </w:pPr>
            <w:r w:rsidRPr="00720D6D">
              <w:t>0,710</w:t>
            </w:r>
          </w:p>
        </w:tc>
        <w:tc>
          <w:tcPr>
            <w:tcW w:w="2126" w:type="dxa"/>
            <w:tcBorders>
              <w:top w:val="nil"/>
              <w:left w:val="nil"/>
              <w:bottom w:val="nil"/>
            </w:tcBorders>
          </w:tcPr>
          <w:p w14:paraId="3755E1B4" w14:textId="321B1700" w:rsidR="00A97B9B" w:rsidRPr="005B0CB4" w:rsidRDefault="00A97B9B" w:rsidP="00A97B9B">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Insignificant</w:t>
            </w:r>
          </w:p>
        </w:tc>
      </w:tr>
      <w:tr w:rsidR="00A97B9B" w:rsidRPr="005B0CB4" w14:paraId="0CD1654D" w14:textId="77777777" w:rsidTr="00955906">
        <w:tc>
          <w:tcPr>
            <w:tcW w:w="3539" w:type="dxa"/>
            <w:tcBorders>
              <w:top w:val="nil"/>
              <w:bottom w:val="nil"/>
              <w:right w:val="nil"/>
            </w:tcBorders>
          </w:tcPr>
          <w:p w14:paraId="74770A0E" w14:textId="65FE5E3D" w:rsidR="00A97B9B" w:rsidRPr="005B0CB4" w:rsidRDefault="00A97B9B" w:rsidP="00A97B9B">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Perceived Behavioral Control</w:t>
            </w:r>
            <w:r w:rsidRPr="005B0CB4">
              <w:rPr>
                <w:rFonts w:ascii="Palatino Linotype" w:hAnsi="Palatino Linotype"/>
                <w:sz w:val="24"/>
                <w:szCs w:val="24"/>
                <w:lang w:val="en-US" w:eastAsia="en-GB"/>
              </w:rPr>
              <w:t xml:space="preserve"> </w:t>
            </w:r>
            <w:r w:rsidRPr="00215C19">
              <w:rPr>
                <w:rFonts w:ascii="Palatino Linotype" w:hAnsi="Palatino Linotype"/>
                <w:sz w:val="24"/>
                <w:szCs w:val="24"/>
                <w:lang w:val="en-US" w:eastAsia="en-GB"/>
              </w:rPr>
              <w:sym w:font="Wingdings" w:char="F0E0"/>
            </w:r>
            <w:r>
              <w:rPr>
                <w:rFonts w:ascii="Palatino Linotype" w:hAnsi="Palatino Linotype"/>
                <w:sz w:val="24"/>
                <w:szCs w:val="24"/>
                <w:lang w:val="en-US" w:eastAsia="en-GB"/>
              </w:rPr>
              <w:t xml:space="preserve"> Zakat Compliance</w:t>
            </w:r>
          </w:p>
        </w:tc>
        <w:tc>
          <w:tcPr>
            <w:tcW w:w="1843" w:type="dxa"/>
            <w:tcBorders>
              <w:top w:val="nil"/>
              <w:left w:val="nil"/>
              <w:bottom w:val="nil"/>
              <w:right w:val="nil"/>
            </w:tcBorders>
          </w:tcPr>
          <w:p w14:paraId="15C9B84B" w14:textId="6CC775F8" w:rsidR="00A97B9B" w:rsidRPr="005B0CB4" w:rsidRDefault="00A97B9B" w:rsidP="00A97B9B">
            <w:pPr>
              <w:pStyle w:val="BodyArtikel"/>
              <w:ind w:firstLine="0"/>
              <w:jc w:val="left"/>
              <w:rPr>
                <w:rFonts w:ascii="Palatino Linotype" w:hAnsi="Palatino Linotype"/>
                <w:sz w:val="24"/>
                <w:szCs w:val="24"/>
                <w:lang w:val="en-US" w:eastAsia="en-GB"/>
              </w:rPr>
            </w:pPr>
            <w:r w:rsidRPr="00EB430C">
              <w:t>0,241</w:t>
            </w:r>
          </w:p>
        </w:tc>
        <w:tc>
          <w:tcPr>
            <w:tcW w:w="1701" w:type="dxa"/>
            <w:tcBorders>
              <w:top w:val="nil"/>
              <w:left w:val="nil"/>
              <w:bottom w:val="nil"/>
              <w:right w:val="nil"/>
            </w:tcBorders>
          </w:tcPr>
          <w:p w14:paraId="76AFDCCD" w14:textId="41977C39" w:rsidR="00A97B9B" w:rsidRPr="005B0CB4" w:rsidRDefault="00A97B9B" w:rsidP="00A97B9B">
            <w:pPr>
              <w:pStyle w:val="BodyArtikel"/>
              <w:ind w:firstLine="0"/>
              <w:jc w:val="left"/>
              <w:rPr>
                <w:rFonts w:ascii="Palatino Linotype" w:hAnsi="Palatino Linotype"/>
                <w:sz w:val="24"/>
                <w:szCs w:val="24"/>
                <w:lang w:val="en-US" w:eastAsia="en-GB"/>
              </w:rPr>
            </w:pPr>
            <w:r w:rsidRPr="00720D6D">
              <w:t>2,645</w:t>
            </w:r>
          </w:p>
        </w:tc>
        <w:tc>
          <w:tcPr>
            <w:tcW w:w="2126" w:type="dxa"/>
            <w:tcBorders>
              <w:top w:val="nil"/>
              <w:left w:val="nil"/>
              <w:bottom w:val="nil"/>
            </w:tcBorders>
          </w:tcPr>
          <w:p w14:paraId="1A2ABBF4" w14:textId="63C855BE" w:rsidR="00A97B9B" w:rsidRPr="00A97B9B" w:rsidRDefault="00A97B9B" w:rsidP="00A97B9B">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Significant</w:t>
            </w:r>
          </w:p>
        </w:tc>
      </w:tr>
      <w:tr w:rsidR="00A97B9B" w:rsidRPr="005B0CB4" w14:paraId="7D0D9856" w14:textId="77777777" w:rsidTr="00955906">
        <w:tc>
          <w:tcPr>
            <w:tcW w:w="3539" w:type="dxa"/>
            <w:tcBorders>
              <w:top w:val="nil"/>
              <w:right w:val="nil"/>
            </w:tcBorders>
          </w:tcPr>
          <w:p w14:paraId="5827E767" w14:textId="31B489EF" w:rsidR="00A97B9B" w:rsidRPr="005B0CB4" w:rsidRDefault="00A97B9B" w:rsidP="00A97B9B">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Intention to Pay Zakat</w:t>
            </w:r>
            <w:r w:rsidRPr="005B0CB4">
              <w:rPr>
                <w:rFonts w:ascii="Palatino Linotype" w:hAnsi="Palatino Linotype"/>
                <w:sz w:val="24"/>
                <w:szCs w:val="24"/>
                <w:lang w:val="en-US" w:eastAsia="en-GB"/>
              </w:rPr>
              <w:t xml:space="preserve"> </w:t>
            </w:r>
            <w:r w:rsidRPr="00215C19">
              <w:rPr>
                <w:rFonts w:ascii="Palatino Linotype" w:hAnsi="Palatino Linotype"/>
                <w:sz w:val="24"/>
                <w:szCs w:val="24"/>
                <w:lang w:val="en-US" w:eastAsia="en-GB"/>
              </w:rPr>
              <w:sym w:font="Wingdings" w:char="F0E0"/>
            </w:r>
            <w:r>
              <w:rPr>
                <w:rFonts w:ascii="Palatino Linotype" w:hAnsi="Palatino Linotype"/>
                <w:sz w:val="24"/>
                <w:szCs w:val="24"/>
                <w:lang w:val="en-US" w:eastAsia="en-GB"/>
              </w:rPr>
              <w:t xml:space="preserve"> </w:t>
            </w:r>
            <w:proofErr w:type="spellStart"/>
            <w:r>
              <w:rPr>
                <w:rFonts w:ascii="Palatino Linotype" w:hAnsi="Palatino Linotype"/>
                <w:sz w:val="24"/>
                <w:szCs w:val="24"/>
                <w:lang w:val="en-US" w:eastAsia="en-GB"/>
              </w:rPr>
              <w:t>Zakat</w:t>
            </w:r>
            <w:proofErr w:type="spellEnd"/>
            <w:r>
              <w:rPr>
                <w:rFonts w:ascii="Palatino Linotype" w:hAnsi="Palatino Linotype"/>
                <w:sz w:val="24"/>
                <w:szCs w:val="24"/>
                <w:lang w:val="en-US" w:eastAsia="en-GB"/>
              </w:rPr>
              <w:t xml:space="preserve"> Compliance</w:t>
            </w:r>
          </w:p>
        </w:tc>
        <w:tc>
          <w:tcPr>
            <w:tcW w:w="1843" w:type="dxa"/>
            <w:tcBorders>
              <w:top w:val="nil"/>
              <w:left w:val="nil"/>
              <w:right w:val="nil"/>
            </w:tcBorders>
          </w:tcPr>
          <w:p w14:paraId="0DE54F9C" w14:textId="3B059CE9" w:rsidR="00A97B9B" w:rsidRPr="005B0CB4" w:rsidRDefault="00A97B9B" w:rsidP="00A97B9B">
            <w:pPr>
              <w:pStyle w:val="BodyArtikel"/>
              <w:ind w:firstLine="0"/>
              <w:jc w:val="left"/>
              <w:rPr>
                <w:rFonts w:ascii="Palatino Linotype" w:hAnsi="Palatino Linotype"/>
                <w:sz w:val="24"/>
                <w:szCs w:val="24"/>
                <w:lang w:val="en-US" w:eastAsia="en-GB"/>
              </w:rPr>
            </w:pPr>
            <w:r w:rsidRPr="00EB430C">
              <w:t>0,527</w:t>
            </w:r>
          </w:p>
        </w:tc>
        <w:tc>
          <w:tcPr>
            <w:tcW w:w="1701" w:type="dxa"/>
            <w:tcBorders>
              <w:top w:val="nil"/>
              <w:left w:val="nil"/>
              <w:right w:val="nil"/>
            </w:tcBorders>
          </w:tcPr>
          <w:p w14:paraId="312BCA72" w14:textId="6B856634" w:rsidR="00A97B9B" w:rsidRPr="005B0CB4" w:rsidRDefault="00A97B9B" w:rsidP="00A97B9B">
            <w:pPr>
              <w:pStyle w:val="BodyArtikel"/>
              <w:ind w:firstLine="0"/>
              <w:jc w:val="left"/>
              <w:rPr>
                <w:rFonts w:ascii="Palatino Linotype" w:hAnsi="Palatino Linotype"/>
                <w:sz w:val="24"/>
                <w:szCs w:val="24"/>
                <w:lang w:val="en-US" w:eastAsia="en-GB"/>
              </w:rPr>
            </w:pPr>
            <w:r w:rsidRPr="00720D6D">
              <w:t>6,545</w:t>
            </w:r>
          </w:p>
        </w:tc>
        <w:tc>
          <w:tcPr>
            <w:tcW w:w="2126" w:type="dxa"/>
            <w:tcBorders>
              <w:top w:val="nil"/>
              <w:left w:val="nil"/>
            </w:tcBorders>
          </w:tcPr>
          <w:p w14:paraId="6AB0404A" w14:textId="6823DEE4" w:rsidR="00A97B9B" w:rsidRPr="005B0CB4" w:rsidRDefault="00A97B9B" w:rsidP="00A97B9B">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Significant</w:t>
            </w:r>
          </w:p>
        </w:tc>
      </w:tr>
    </w:tbl>
    <w:p w14:paraId="1167E7A5" w14:textId="4DB197FB" w:rsidR="001612E4" w:rsidRDefault="001612E4" w:rsidP="002B4CFC">
      <w:pPr>
        <w:pStyle w:val="BodyArtikel"/>
        <w:spacing w:after="120"/>
        <w:ind w:firstLine="0"/>
        <w:rPr>
          <w:rFonts w:ascii="Palatino Linotype" w:hAnsi="Palatino Linotype"/>
          <w:iCs/>
          <w:lang w:val="en-US" w:eastAsia="en-GB"/>
        </w:rPr>
      </w:pPr>
    </w:p>
    <w:p w14:paraId="5302E1F8" w14:textId="77777777" w:rsidR="007F14BF" w:rsidRPr="007F14BF" w:rsidRDefault="007F14BF" w:rsidP="007F14BF">
      <w:pPr>
        <w:pStyle w:val="BodyArtikel"/>
        <w:spacing w:after="120"/>
        <w:rPr>
          <w:rFonts w:ascii="Palatino Linotype" w:hAnsi="Palatino Linotype"/>
          <w:iCs/>
          <w:sz w:val="24"/>
          <w:szCs w:val="24"/>
          <w:lang w:val="en-US" w:eastAsia="en-GB"/>
        </w:rPr>
      </w:pPr>
      <w:r w:rsidRPr="007F14BF">
        <w:rPr>
          <w:rFonts w:ascii="Palatino Linotype" w:hAnsi="Palatino Linotype"/>
          <w:iCs/>
          <w:sz w:val="24"/>
          <w:szCs w:val="24"/>
          <w:lang w:val="en-US" w:eastAsia="en-GB"/>
        </w:rPr>
        <w:t>Influence between variables in table 4.14, it can be shown that based on the t-statistic value from the results of the acquisition of direct analysis of zakat compliance, there are two variables that influence significantly and two variables that are not significant. The religiosity variable on zakat compliance produces a value that is less than 1.96, which is obtained with a value of 0.756. From these results, the religiosity variable shows no direct significant effect on the zakat compliance variable.</w:t>
      </w:r>
    </w:p>
    <w:p w14:paraId="30A3D6D0" w14:textId="77777777" w:rsidR="007F14BF" w:rsidRPr="007F14BF" w:rsidRDefault="007F14BF" w:rsidP="007F14BF">
      <w:pPr>
        <w:pStyle w:val="BodyArtikel"/>
        <w:spacing w:after="120"/>
        <w:rPr>
          <w:rFonts w:ascii="Palatino Linotype" w:hAnsi="Palatino Linotype"/>
          <w:iCs/>
          <w:sz w:val="24"/>
          <w:szCs w:val="24"/>
          <w:lang w:val="en-US" w:eastAsia="en-GB"/>
        </w:rPr>
      </w:pPr>
      <w:r w:rsidRPr="007F14BF">
        <w:rPr>
          <w:rFonts w:ascii="Palatino Linotype" w:hAnsi="Palatino Linotype"/>
          <w:iCs/>
          <w:sz w:val="24"/>
          <w:szCs w:val="24"/>
          <w:lang w:val="en-US" w:eastAsia="en-GB"/>
        </w:rPr>
        <w:t xml:space="preserve">As for the t-statistic value of the subjective norm variable on zakat compliance, a value of less than 1.96 is obtained, namely with a result of 0.710. From the results of the data </w:t>
      </w:r>
      <w:proofErr w:type="gramStart"/>
      <w:r w:rsidRPr="007F14BF">
        <w:rPr>
          <w:rFonts w:ascii="Palatino Linotype" w:hAnsi="Palatino Linotype"/>
          <w:iCs/>
          <w:sz w:val="24"/>
          <w:szCs w:val="24"/>
          <w:lang w:val="en-US" w:eastAsia="en-GB"/>
        </w:rPr>
        <w:t>processing</w:t>
      </w:r>
      <w:proofErr w:type="gramEnd"/>
      <w:r w:rsidRPr="007F14BF">
        <w:rPr>
          <w:rFonts w:ascii="Palatino Linotype" w:hAnsi="Palatino Linotype"/>
          <w:iCs/>
          <w:sz w:val="24"/>
          <w:szCs w:val="24"/>
          <w:lang w:val="en-US" w:eastAsia="en-GB"/>
        </w:rPr>
        <w:t xml:space="preserve"> it is known that the subjective norm variable has no significant effect on the zakat compliance variable.</w:t>
      </w:r>
    </w:p>
    <w:p w14:paraId="1874BCBC" w14:textId="77777777" w:rsidR="007F14BF" w:rsidRPr="007F14BF" w:rsidRDefault="007F14BF" w:rsidP="007F14BF">
      <w:pPr>
        <w:pStyle w:val="BodyArtikel"/>
        <w:spacing w:after="120"/>
        <w:rPr>
          <w:rFonts w:ascii="Palatino Linotype" w:hAnsi="Palatino Linotype"/>
          <w:iCs/>
          <w:sz w:val="24"/>
          <w:szCs w:val="24"/>
          <w:lang w:val="en-US" w:eastAsia="en-GB"/>
        </w:rPr>
      </w:pPr>
      <w:r w:rsidRPr="007F14BF">
        <w:rPr>
          <w:rFonts w:ascii="Palatino Linotype" w:hAnsi="Palatino Linotype"/>
          <w:iCs/>
          <w:sz w:val="24"/>
          <w:szCs w:val="24"/>
          <w:lang w:val="en-US" w:eastAsia="en-GB"/>
        </w:rPr>
        <w:t xml:space="preserve">Then the t-statistic value of the perceived behavioral control variable on zakat compliance shows a value of more than 1.96, which is equal to 2.645. </w:t>
      </w:r>
      <w:proofErr w:type="gramStart"/>
      <w:r w:rsidRPr="007F14BF">
        <w:rPr>
          <w:rFonts w:ascii="Palatino Linotype" w:hAnsi="Palatino Linotype"/>
          <w:iCs/>
          <w:sz w:val="24"/>
          <w:szCs w:val="24"/>
          <w:lang w:val="en-US" w:eastAsia="en-GB"/>
        </w:rPr>
        <w:t>So</w:t>
      </w:r>
      <w:proofErr w:type="gramEnd"/>
      <w:r w:rsidRPr="007F14BF">
        <w:rPr>
          <w:rFonts w:ascii="Palatino Linotype" w:hAnsi="Palatino Linotype"/>
          <w:iCs/>
          <w:sz w:val="24"/>
          <w:szCs w:val="24"/>
          <w:lang w:val="en-US" w:eastAsia="en-GB"/>
        </w:rPr>
        <w:t xml:space="preserve"> from these results it can be seen that there is a significant influence of the perceived behavioral control variable on the zakat compliance variable.</w:t>
      </w:r>
    </w:p>
    <w:p w14:paraId="33913582" w14:textId="7F16F5C4" w:rsidR="00121BFA" w:rsidRDefault="007F14BF" w:rsidP="00121BFA">
      <w:pPr>
        <w:pStyle w:val="BodyArtikel"/>
        <w:spacing w:after="120"/>
        <w:rPr>
          <w:rFonts w:ascii="Palatino Linotype" w:hAnsi="Palatino Linotype"/>
          <w:iCs/>
          <w:sz w:val="24"/>
          <w:szCs w:val="24"/>
          <w:lang w:val="en-US" w:eastAsia="en-GB"/>
        </w:rPr>
      </w:pPr>
      <w:r w:rsidRPr="007F14BF">
        <w:rPr>
          <w:rFonts w:ascii="Palatino Linotype" w:hAnsi="Palatino Linotype"/>
          <w:iCs/>
          <w:sz w:val="24"/>
          <w:szCs w:val="24"/>
          <w:lang w:val="en-US" w:eastAsia="en-GB"/>
        </w:rPr>
        <w:t xml:space="preserve">Next, on the t-statistic value of the intention to pay zakat variable on zakat compliance, it shows an acquisition value of more than 1.96, which is equal to 6.545. So the results of this study indicate that there is a significant influence of the intention to pay zakat variable on zakat </w:t>
      </w:r>
      <w:proofErr w:type="gramStart"/>
      <w:r w:rsidRPr="007F14BF">
        <w:rPr>
          <w:rFonts w:ascii="Palatino Linotype" w:hAnsi="Palatino Linotype"/>
          <w:iCs/>
          <w:sz w:val="24"/>
          <w:szCs w:val="24"/>
          <w:lang w:val="en-US" w:eastAsia="en-GB"/>
        </w:rPr>
        <w:t>compliance.</w:t>
      </w:r>
      <w:r w:rsidR="00955906" w:rsidRPr="00955906">
        <w:rPr>
          <w:rFonts w:ascii="Palatino Linotype" w:hAnsi="Palatino Linotype"/>
          <w:iCs/>
          <w:sz w:val="24"/>
          <w:szCs w:val="24"/>
          <w:lang w:val="en-US" w:eastAsia="en-GB"/>
        </w:rPr>
        <w:t>.</w:t>
      </w:r>
      <w:proofErr w:type="gramEnd"/>
    </w:p>
    <w:p w14:paraId="2EDF5E16" w14:textId="77777777" w:rsidR="00121BFA" w:rsidRPr="00955906" w:rsidRDefault="00121BFA" w:rsidP="00121BFA">
      <w:pPr>
        <w:pStyle w:val="BodyArtikel"/>
        <w:spacing w:after="120"/>
        <w:rPr>
          <w:rFonts w:ascii="Palatino Linotype" w:hAnsi="Palatino Linotype"/>
          <w:iCs/>
          <w:sz w:val="24"/>
          <w:szCs w:val="24"/>
          <w:lang w:val="en-US" w:eastAsia="en-GB"/>
        </w:rPr>
      </w:pPr>
    </w:p>
    <w:p w14:paraId="7E98F306" w14:textId="1D1F307B" w:rsidR="001612E4" w:rsidRDefault="001612E4" w:rsidP="001612E4">
      <w:pPr>
        <w:pStyle w:val="BodyArtikel"/>
        <w:spacing w:after="120"/>
        <w:ind w:firstLine="0"/>
        <w:rPr>
          <w:rFonts w:ascii="Palatino Linotype" w:hAnsi="Palatino Linotype"/>
          <w:iCs/>
          <w:lang w:val="en-US" w:eastAsia="en-GB"/>
        </w:rPr>
      </w:pPr>
      <w:r>
        <w:rPr>
          <w:rFonts w:ascii="Palatino Linotype" w:hAnsi="Palatino Linotype"/>
          <w:iCs/>
          <w:lang w:val="en-US" w:eastAsia="en-GB"/>
        </w:rPr>
        <w:t xml:space="preserve">Table </w:t>
      </w:r>
      <w:r w:rsidR="00955906">
        <w:rPr>
          <w:rFonts w:ascii="Palatino Linotype" w:hAnsi="Palatino Linotype"/>
          <w:iCs/>
          <w:lang w:val="en-US" w:eastAsia="en-GB"/>
        </w:rPr>
        <w:t>4</w:t>
      </w:r>
      <w:r>
        <w:rPr>
          <w:rFonts w:ascii="Palatino Linotype" w:hAnsi="Palatino Linotype"/>
          <w:iCs/>
          <w:lang w:val="en-US" w:eastAsia="en-GB"/>
        </w:rPr>
        <w:t>. Testing Result of Indirect Effect</w:t>
      </w:r>
    </w:p>
    <w:tbl>
      <w:tblPr>
        <w:tblStyle w:val="TableGrid"/>
        <w:tblW w:w="9209" w:type="dxa"/>
        <w:tblLook w:val="04A0" w:firstRow="1" w:lastRow="0" w:firstColumn="1" w:lastColumn="0" w:noHBand="0" w:noVBand="1"/>
      </w:tblPr>
      <w:tblGrid>
        <w:gridCol w:w="3539"/>
        <w:gridCol w:w="1843"/>
        <w:gridCol w:w="1701"/>
        <w:gridCol w:w="2126"/>
      </w:tblGrid>
      <w:tr w:rsidR="00A97B9B" w:rsidRPr="005B0CB4" w14:paraId="051A3636" w14:textId="77777777" w:rsidTr="00955906">
        <w:tc>
          <w:tcPr>
            <w:tcW w:w="3539" w:type="dxa"/>
            <w:tcBorders>
              <w:left w:val="nil"/>
              <w:bottom w:val="single" w:sz="4" w:space="0" w:color="auto"/>
              <w:right w:val="nil"/>
            </w:tcBorders>
          </w:tcPr>
          <w:p w14:paraId="5E2E2B10" w14:textId="77777777" w:rsidR="00A97B9B" w:rsidRPr="005B0CB4" w:rsidRDefault="00A97B9B" w:rsidP="00EE381D">
            <w:pPr>
              <w:pStyle w:val="BodyArtikel"/>
              <w:ind w:firstLine="0"/>
              <w:jc w:val="left"/>
              <w:rPr>
                <w:rFonts w:ascii="Palatino Linotype" w:hAnsi="Palatino Linotype"/>
                <w:b/>
                <w:bCs/>
                <w:sz w:val="24"/>
                <w:szCs w:val="24"/>
                <w:lang w:val="en-US" w:eastAsia="en-GB"/>
              </w:rPr>
            </w:pPr>
            <w:r>
              <w:rPr>
                <w:rFonts w:ascii="Palatino Linotype" w:hAnsi="Palatino Linotype"/>
                <w:b/>
                <w:bCs/>
                <w:sz w:val="24"/>
                <w:szCs w:val="24"/>
                <w:lang w:val="en-US" w:eastAsia="en-GB"/>
              </w:rPr>
              <w:t>Hypotheses</w:t>
            </w:r>
          </w:p>
        </w:tc>
        <w:tc>
          <w:tcPr>
            <w:tcW w:w="1843" w:type="dxa"/>
            <w:tcBorders>
              <w:left w:val="nil"/>
              <w:bottom w:val="single" w:sz="4" w:space="0" w:color="auto"/>
              <w:right w:val="nil"/>
            </w:tcBorders>
          </w:tcPr>
          <w:p w14:paraId="2C36E805" w14:textId="77777777" w:rsidR="00A97B9B" w:rsidRPr="005B0CB4" w:rsidRDefault="00A97B9B" w:rsidP="00EE381D">
            <w:pPr>
              <w:pStyle w:val="BodyArtikel"/>
              <w:tabs>
                <w:tab w:val="left" w:pos="1593"/>
              </w:tabs>
              <w:ind w:firstLine="0"/>
              <w:jc w:val="left"/>
              <w:rPr>
                <w:rFonts w:ascii="Palatino Linotype" w:hAnsi="Palatino Linotype"/>
                <w:b/>
                <w:bCs/>
                <w:sz w:val="24"/>
                <w:szCs w:val="24"/>
                <w:lang w:val="en-US" w:eastAsia="en-GB"/>
              </w:rPr>
            </w:pPr>
            <w:r>
              <w:rPr>
                <w:rFonts w:ascii="Palatino Linotype" w:hAnsi="Palatino Linotype"/>
                <w:b/>
                <w:bCs/>
                <w:sz w:val="24"/>
                <w:szCs w:val="24"/>
                <w:lang w:val="en-US" w:eastAsia="en-GB"/>
              </w:rPr>
              <w:t>Original Sample</w:t>
            </w:r>
          </w:p>
        </w:tc>
        <w:tc>
          <w:tcPr>
            <w:tcW w:w="1701" w:type="dxa"/>
            <w:tcBorders>
              <w:left w:val="nil"/>
              <w:bottom w:val="single" w:sz="4" w:space="0" w:color="auto"/>
              <w:right w:val="nil"/>
            </w:tcBorders>
          </w:tcPr>
          <w:p w14:paraId="516FCE2C" w14:textId="77777777" w:rsidR="00A97B9B" w:rsidRPr="005B0CB4" w:rsidRDefault="00A97B9B" w:rsidP="00EE381D">
            <w:pPr>
              <w:pStyle w:val="BodyArtikel"/>
              <w:ind w:firstLine="0"/>
              <w:jc w:val="left"/>
              <w:rPr>
                <w:rFonts w:ascii="Palatino Linotype" w:hAnsi="Palatino Linotype"/>
                <w:b/>
                <w:bCs/>
                <w:sz w:val="24"/>
                <w:szCs w:val="24"/>
                <w:lang w:val="en-US" w:eastAsia="en-GB"/>
              </w:rPr>
            </w:pPr>
            <w:r>
              <w:rPr>
                <w:rFonts w:ascii="Palatino Linotype" w:hAnsi="Palatino Linotype"/>
                <w:b/>
                <w:bCs/>
                <w:sz w:val="24"/>
                <w:szCs w:val="24"/>
                <w:lang w:val="en-US" w:eastAsia="en-GB"/>
              </w:rPr>
              <w:t>T-Statistic</w:t>
            </w:r>
          </w:p>
        </w:tc>
        <w:tc>
          <w:tcPr>
            <w:tcW w:w="2126" w:type="dxa"/>
            <w:tcBorders>
              <w:left w:val="nil"/>
              <w:bottom w:val="single" w:sz="4" w:space="0" w:color="auto"/>
              <w:right w:val="nil"/>
            </w:tcBorders>
          </w:tcPr>
          <w:p w14:paraId="49455D54" w14:textId="77777777" w:rsidR="00A97B9B" w:rsidRPr="005B0CB4" w:rsidRDefault="00A97B9B" w:rsidP="00EE381D">
            <w:pPr>
              <w:pStyle w:val="BodyArtikel"/>
              <w:ind w:firstLine="0"/>
              <w:jc w:val="left"/>
              <w:rPr>
                <w:rFonts w:ascii="Palatino Linotype" w:hAnsi="Palatino Linotype"/>
                <w:b/>
                <w:bCs/>
                <w:sz w:val="24"/>
                <w:szCs w:val="24"/>
                <w:lang w:val="en-US" w:eastAsia="en-GB"/>
              </w:rPr>
            </w:pPr>
            <w:r>
              <w:rPr>
                <w:rFonts w:ascii="Palatino Linotype" w:hAnsi="Palatino Linotype"/>
                <w:b/>
                <w:bCs/>
                <w:sz w:val="24"/>
                <w:szCs w:val="24"/>
                <w:lang w:val="en-US" w:eastAsia="en-GB"/>
              </w:rPr>
              <w:t>Description</w:t>
            </w:r>
          </w:p>
        </w:tc>
      </w:tr>
      <w:tr w:rsidR="00A97B9B" w:rsidRPr="005B0CB4" w14:paraId="0ED4E842" w14:textId="77777777" w:rsidTr="00955906">
        <w:tc>
          <w:tcPr>
            <w:tcW w:w="3539" w:type="dxa"/>
            <w:tcBorders>
              <w:left w:val="nil"/>
              <w:bottom w:val="nil"/>
              <w:right w:val="nil"/>
            </w:tcBorders>
          </w:tcPr>
          <w:p w14:paraId="599E6F29" w14:textId="032E4688" w:rsidR="00A97B9B" w:rsidRPr="005B0CB4" w:rsidRDefault="00A97B9B" w:rsidP="00EE381D">
            <w:pPr>
              <w:pStyle w:val="BodyArtikel"/>
              <w:ind w:firstLine="0"/>
              <w:jc w:val="left"/>
              <w:rPr>
                <w:rFonts w:ascii="Palatino Linotype" w:hAnsi="Palatino Linotype"/>
                <w:sz w:val="24"/>
                <w:szCs w:val="24"/>
                <w:lang w:val="en-US" w:eastAsia="en-GB"/>
              </w:rPr>
            </w:pPr>
            <w:r w:rsidRPr="005B0CB4">
              <w:rPr>
                <w:rFonts w:ascii="Palatino Linotype" w:hAnsi="Palatino Linotype"/>
                <w:sz w:val="24"/>
                <w:szCs w:val="24"/>
                <w:lang w:val="en-US" w:eastAsia="en-GB"/>
              </w:rPr>
              <w:t xml:space="preserve">Religiosity </w:t>
            </w:r>
            <w:r w:rsidRPr="00215C19">
              <w:rPr>
                <w:rFonts w:ascii="Palatino Linotype" w:hAnsi="Palatino Linotype"/>
                <w:sz w:val="24"/>
                <w:szCs w:val="24"/>
                <w:lang w:val="en-US" w:eastAsia="en-GB"/>
              </w:rPr>
              <w:sym w:font="Wingdings" w:char="F0E0"/>
            </w:r>
            <w:r>
              <w:rPr>
                <w:rFonts w:ascii="Palatino Linotype" w:hAnsi="Palatino Linotype"/>
                <w:sz w:val="24"/>
                <w:szCs w:val="24"/>
                <w:lang w:val="en-US" w:eastAsia="en-GB"/>
              </w:rPr>
              <w:t xml:space="preserve"> Intention to Pay Zakat </w:t>
            </w:r>
            <w:r w:rsidRPr="00A97B9B">
              <w:rPr>
                <w:rFonts w:ascii="Palatino Linotype" w:hAnsi="Palatino Linotype"/>
                <w:sz w:val="24"/>
                <w:szCs w:val="24"/>
                <w:lang w:val="en-US" w:eastAsia="en-GB"/>
              </w:rPr>
              <w:sym w:font="Wingdings" w:char="F0E0"/>
            </w:r>
            <w:r>
              <w:rPr>
                <w:rFonts w:ascii="Palatino Linotype" w:hAnsi="Palatino Linotype"/>
                <w:sz w:val="24"/>
                <w:szCs w:val="24"/>
                <w:lang w:val="en-US" w:eastAsia="en-GB"/>
              </w:rPr>
              <w:t xml:space="preserve"> Zakat Compliance</w:t>
            </w:r>
          </w:p>
        </w:tc>
        <w:tc>
          <w:tcPr>
            <w:tcW w:w="1843" w:type="dxa"/>
            <w:tcBorders>
              <w:left w:val="nil"/>
              <w:bottom w:val="nil"/>
              <w:right w:val="nil"/>
            </w:tcBorders>
          </w:tcPr>
          <w:p w14:paraId="2E1B64EB" w14:textId="77777777" w:rsidR="00A97B9B" w:rsidRPr="005B0CB4" w:rsidRDefault="00A97B9B" w:rsidP="00EE381D">
            <w:pPr>
              <w:pStyle w:val="BodyArtikel"/>
              <w:ind w:firstLine="0"/>
              <w:jc w:val="left"/>
              <w:rPr>
                <w:rFonts w:ascii="Palatino Linotype" w:hAnsi="Palatino Linotype"/>
                <w:sz w:val="24"/>
                <w:szCs w:val="24"/>
                <w:lang w:val="en-US" w:eastAsia="en-GB"/>
              </w:rPr>
            </w:pPr>
            <w:r w:rsidRPr="00EB430C">
              <w:t>-0,065</w:t>
            </w:r>
          </w:p>
        </w:tc>
        <w:tc>
          <w:tcPr>
            <w:tcW w:w="1701" w:type="dxa"/>
            <w:tcBorders>
              <w:left w:val="nil"/>
              <w:bottom w:val="nil"/>
              <w:right w:val="nil"/>
            </w:tcBorders>
          </w:tcPr>
          <w:p w14:paraId="6BFB49DC" w14:textId="77777777" w:rsidR="00A97B9B" w:rsidRPr="005B0CB4" w:rsidRDefault="00A97B9B" w:rsidP="00EE381D">
            <w:pPr>
              <w:pStyle w:val="BodyArtikel"/>
              <w:ind w:firstLine="0"/>
              <w:jc w:val="left"/>
              <w:rPr>
                <w:rFonts w:ascii="Palatino Linotype" w:hAnsi="Palatino Linotype"/>
                <w:sz w:val="24"/>
                <w:szCs w:val="24"/>
                <w:lang w:val="en-US" w:eastAsia="en-GB"/>
              </w:rPr>
            </w:pPr>
            <w:r w:rsidRPr="00720D6D">
              <w:t>0,756</w:t>
            </w:r>
          </w:p>
        </w:tc>
        <w:tc>
          <w:tcPr>
            <w:tcW w:w="2126" w:type="dxa"/>
            <w:tcBorders>
              <w:left w:val="nil"/>
              <w:bottom w:val="nil"/>
              <w:right w:val="nil"/>
            </w:tcBorders>
          </w:tcPr>
          <w:p w14:paraId="224D697F" w14:textId="349D5676" w:rsidR="00A97B9B" w:rsidRPr="005B0CB4" w:rsidRDefault="00A97B9B" w:rsidP="00EE381D">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Mediating</w:t>
            </w:r>
          </w:p>
        </w:tc>
      </w:tr>
      <w:tr w:rsidR="00A97B9B" w:rsidRPr="005B0CB4" w14:paraId="4DD7DACF" w14:textId="77777777" w:rsidTr="00955906">
        <w:tc>
          <w:tcPr>
            <w:tcW w:w="3539" w:type="dxa"/>
            <w:tcBorders>
              <w:top w:val="nil"/>
              <w:left w:val="nil"/>
              <w:bottom w:val="nil"/>
              <w:right w:val="nil"/>
            </w:tcBorders>
          </w:tcPr>
          <w:p w14:paraId="18DEEB85" w14:textId="79FDCF3C" w:rsidR="00A97B9B" w:rsidRPr="005B0CB4" w:rsidRDefault="00A97B9B" w:rsidP="00EE381D">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lastRenderedPageBreak/>
              <w:t xml:space="preserve">Subjective Norms </w:t>
            </w:r>
            <w:r w:rsidRPr="00215C19">
              <w:rPr>
                <w:rFonts w:ascii="Palatino Linotype" w:hAnsi="Palatino Linotype"/>
                <w:sz w:val="24"/>
                <w:szCs w:val="24"/>
                <w:lang w:val="en-US" w:eastAsia="en-GB"/>
              </w:rPr>
              <w:sym w:font="Wingdings" w:char="F0E0"/>
            </w:r>
            <w:r>
              <w:rPr>
                <w:rFonts w:ascii="Palatino Linotype" w:hAnsi="Palatino Linotype"/>
                <w:sz w:val="24"/>
                <w:szCs w:val="24"/>
                <w:lang w:val="en-US" w:eastAsia="en-GB"/>
              </w:rPr>
              <w:t xml:space="preserve"> Intention to Pay Zakat</w:t>
            </w:r>
            <w:r w:rsidRPr="005B0CB4">
              <w:rPr>
                <w:rFonts w:ascii="Palatino Linotype" w:hAnsi="Palatino Linotype"/>
                <w:sz w:val="24"/>
                <w:szCs w:val="24"/>
                <w:lang w:val="en-US" w:eastAsia="en-GB"/>
              </w:rPr>
              <w:t xml:space="preserve"> </w:t>
            </w:r>
            <w:r w:rsidRPr="00215C19">
              <w:rPr>
                <w:rFonts w:ascii="Palatino Linotype" w:hAnsi="Palatino Linotype"/>
                <w:sz w:val="24"/>
                <w:szCs w:val="24"/>
                <w:lang w:val="en-US" w:eastAsia="en-GB"/>
              </w:rPr>
              <w:sym w:font="Wingdings" w:char="F0E0"/>
            </w:r>
            <w:r>
              <w:rPr>
                <w:rFonts w:ascii="Palatino Linotype" w:hAnsi="Palatino Linotype"/>
                <w:sz w:val="24"/>
                <w:szCs w:val="24"/>
                <w:lang w:val="en-US" w:eastAsia="en-GB"/>
              </w:rPr>
              <w:t xml:space="preserve"> </w:t>
            </w:r>
            <w:proofErr w:type="spellStart"/>
            <w:r>
              <w:rPr>
                <w:rFonts w:ascii="Palatino Linotype" w:hAnsi="Palatino Linotype"/>
                <w:sz w:val="24"/>
                <w:szCs w:val="24"/>
                <w:lang w:val="en-US" w:eastAsia="en-GB"/>
              </w:rPr>
              <w:t>Zakat</w:t>
            </w:r>
            <w:proofErr w:type="spellEnd"/>
            <w:r>
              <w:rPr>
                <w:rFonts w:ascii="Palatino Linotype" w:hAnsi="Palatino Linotype"/>
                <w:sz w:val="24"/>
                <w:szCs w:val="24"/>
                <w:lang w:val="en-US" w:eastAsia="en-GB"/>
              </w:rPr>
              <w:t xml:space="preserve"> Compliance</w:t>
            </w:r>
          </w:p>
        </w:tc>
        <w:tc>
          <w:tcPr>
            <w:tcW w:w="1843" w:type="dxa"/>
            <w:tcBorders>
              <w:top w:val="nil"/>
              <w:left w:val="nil"/>
              <w:bottom w:val="nil"/>
              <w:right w:val="nil"/>
            </w:tcBorders>
          </w:tcPr>
          <w:p w14:paraId="3AFE01FE" w14:textId="77777777" w:rsidR="00A97B9B" w:rsidRPr="005B0CB4" w:rsidRDefault="00A97B9B" w:rsidP="00EE381D">
            <w:pPr>
              <w:pStyle w:val="BodyArtikel"/>
              <w:ind w:firstLine="0"/>
              <w:jc w:val="left"/>
              <w:rPr>
                <w:rFonts w:ascii="Palatino Linotype" w:hAnsi="Palatino Linotype"/>
                <w:sz w:val="24"/>
                <w:szCs w:val="24"/>
                <w:lang w:val="en-US" w:eastAsia="en-GB"/>
              </w:rPr>
            </w:pPr>
            <w:r w:rsidRPr="00EB430C">
              <w:t>0,060</w:t>
            </w:r>
          </w:p>
        </w:tc>
        <w:tc>
          <w:tcPr>
            <w:tcW w:w="1701" w:type="dxa"/>
            <w:tcBorders>
              <w:top w:val="nil"/>
              <w:left w:val="nil"/>
              <w:bottom w:val="nil"/>
              <w:right w:val="nil"/>
            </w:tcBorders>
          </w:tcPr>
          <w:p w14:paraId="3D9F3B59" w14:textId="77777777" w:rsidR="00A97B9B" w:rsidRPr="005B0CB4" w:rsidRDefault="00A97B9B" w:rsidP="00EE381D">
            <w:pPr>
              <w:pStyle w:val="BodyArtikel"/>
              <w:ind w:firstLine="0"/>
              <w:jc w:val="left"/>
              <w:rPr>
                <w:rFonts w:ascii="Palatino Linotype" w:hAnsi="Palatino Linotype"/>
                <w:sz w:val="24"/>
                <w:szCs w:val="24"/>
                <w:lang w:val="en-US" w:eastAsia="en-GB"/>
              </w:rPr>
            </w:pPr>
            <w:r w:rsidRPr="00720D6D">
              <w:t>0,710</w:t>
            </w:r>
          </w:p>
        </w:tc>
        <w:tc>
          <w:tcPr>
            <w:tcW w:w="2126" w:type="dxa"/>
            <w:tcBorders>
              <w:top w:val="nil"/>
              <w:left w:val="nil"/>
              <w:bottom w:val="nil"/>
              <w:right w:val="nil"/>
            </w:tcBorders>
          </w:tcPr>
          <w:p w14:paraId="20B4A983" w14:textId="4484EFD9" w:rsidR="00A97B9B" w:rsidRPr="005B0CB4" w:rsidRDefault="00A97B9B" w:rsidP="00EE381D">
            <w:pPr>
              <w:pStyle w:val="BodyArtikel"/>
              <w:ind w:firstLine="0"/>
              <w:jc w:val="left"/>
              <w:rPr>
                <w:rFonts w:ascii="Palatino Linotype" w:hAnsi="Palatino Linotype"/>
                <w:sz w:val="24"/>
                <w:szCs w:val="24"/>
                <w:lang w:val="en-US" w:eastAsia="en-GB"/>
              </w:rPr>
            </w:pPr>
            <w:proofErr w:type="gramStart"/>
            <w:r>
              <w:rPr>
                <w:rFonts w:ascii="Palatino Linotype" w:hAnsi="Palatino Linotype"/>
                <w:sz w:val="24"/>
                <w:szCs w:val="24"/>
                <w:lang w:val="en-US" w:eastAsia="en-GB"/>
              </w:rPr>
              <w:t>Non Mediating</w:t>
            </w:r>
            <w:proofErr w:type="gramEnd"/>
          </w:p>
        </w:tc>
      </w:tr>
      <w:tr w:rsidR="00A97B9B" w:rsidRPr="005B0CB4" w14:paraId="1662BCA4" w14:textId="77777777" w:rsidTr="00955906">
        <w:tc>
          <w:tcPr>
            <w:tcW w:w="3539" w:type="dxa"/>
            <w:tcBorders>
              <w:top w:val="nil"/>
              <w:left w:val="nil"/>
              <w:right w:val="nil"/>
            </w:tcBorders>
          </w:tcPr>
          <w:p w14:paraId="6CF21754" w14:textId="2E5DBFB1" w:rsidR="00A97B9B" w:rsidRPr="005B0CB4" w:rsidRDefault="00A97B9B" w:rsidP="00EE381D">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Perceived Behavioral Control</w:t>
            </w:r>
            <w:r w:rsidRPr="005B0CB4">
              <w:rPr>
                <w:rFonts w:ascii="Palatino Linotype" w:hAnsi="Palatino Linotype"/>
                <w:sz w:val="24"/>
                <w:szCs w:val="24"/>
                <w:lang w:val="en-US" w:eastAsia="en-GB"/>
              </w:rPr>
              <w:t xml:space="preserve"> </w:t>
            </w:r>
            <w:r w:rsidRPr="00215C19">
              <w:rPr>
                <w:rFonts w:ascii="Palatino Linotype" w:hAnsi="Palatino Linotype"/>
                <w:sz w:val="24"/>
                <w:szCs w:val="24"/>
                <w:lang w:val="en-US" w:eastAsia="en-GB"/>
              </w:rPr>
              <w:sym w:font="Wingdings" w:char="F0E0"/>
            </w:r>
            <w:r>
              <w:rPr>
                <w:rFonts w:ascii="Palatino Linotype" w:hAnsi="Palatino Linotype"/>
                <w:sz w:val="24"/>
                <w:szCs w:val="24"/>
                <w:lang w:val="en-US" w:eastAsia="en-GB"/>
              </w:rPr>
              <w:t xml:space="preserve"> Intention to Pay Zakat</w:t>
            </w:r>
            <w:r w:rsidRPr="00215C19">
              <w:rPr>
                <w:rFonts w:ascii="Palatino Linotype" w:hAnsi="Palatino Linotype"/>
                <w:sz w:val="24"/>
                <w:szCs w:val="24"/>
                <w:lang w:val="en-US" w:eastAsia="en-GB"/>
              </w:rPr>
              <w:t xml:space="preserve"> </w:t>
            </w:r>
            <w:r w:rsidRPr="00215C19">
              <w:rPr>
                <w:rFonts w:ascii="Palatino Linotype" w:hAnsi="Palatino Linotype"/>
                <w:sz w:val="24"/>
                <w:szCs w:val="24"/>
                <w:lang w:val="en-US" w:eastAsia="en-GB"/>
              </w:rPr>
              <w:sym w:font="Wingdings" w:char="F0E0"/>
            </w:r>
            <w:r>
              <w:rPr>
                <w:rFonts w:ascii="Palatino Linotype" w:hAnsi="Palatino Linotype"/>
                <w:sz w:val="24"/>
                <w:szCs w:val="24"/>
                <w:lang w:val="en-US" w:eastAsia="en-GB"/>
              </w:rPr>
              <w:t xml:space="preserve"> </w:t>
            </w:r>
            <w:proofErr w:type="spellStart"/>
            <w:r>
              <w:rPr>
                <w:rFonts w:ascii="Palatino Linotype" w:hAnsi="Palatino Linotype"/>
                <w:sz w:val="24"/>
                <w:szCs w:val="24"/>
                <w:lang w:val="en-US" w:eastAsia="en-GB"/>
              </w:rPr>
              <w:t>Zakat</w:t>
            </w:r>
            <w:proofErr w:type="spellEnd"/>
            <w:r>
              <w:rPr>
                <w:rFonts w:ascii="Palatino Linotype" w:hAnsi="Palatino Linotype"/>
                <w:sz w:val="24"/>
                <w:szCs w:val="24"/>
                <w:lang w:val="en-US" w:eastAsia="en-GB"/>
              </w:rPr>
              <w:t xml:space="preserve"> Compliance</w:t>
            </w:r>
          </w:p>
        </w:tc>
        <w:tc>
          <w:tcPr>
            <w:tcW w:w="1843" w:type="dxa"/>
            <w:tcBorders>
              <w:top w:val="nil"/>
              <w:left w:val="nil"/>
              <w:right w:val="nil"/>
            </w:tcBorders>
          </w:tcPr>
          <w:p w14:paraId="1E75F372" w14:textId="77777777" w:rsidR="00A97B9B" w:rsidRPr="005B0CB4" w:rsidRDefault="00A97B9B" w:rsidP="00EE381D">
            <w:pPr>
              <w:pStyle w:val="BodyArtikel"/>
              <w:ind w:firstLine="0"/>
              <w:jc w:val="left"/>
              <w:rPr>
                <w:rFonts w:ascii="Palatino Linotype" w:hAnsi="Palatino Linotype"/>
                <w:sz w:val="24"/>
                <w:szCs w:val="24"/>
                <w:lang w:val="en-US" w:eastAsia="en-GB"/>
              </w:rPr>
            </w:pPr>
            <w:r w:rsidRPr="00EB430C">
              <w:t>0,241</w:t>
            </w:r>
          </w:p>
        </w:tc>
        <w:tc>
          <w:tcPr>
            <w:tcW w:w="1701" w:type="dxa"/>
            <w:tcBorders>
              <w:top w:val="nil"/>
              <w:left w:val="nil"/>
              <w:right w:val="nil"/>
            </w:tcBorders>
          </w:tcPr>
          <w:p w14:paraId="2E090EB1" w14:textId="77777777" w:rsidR="00A97B9B" w:rsidRPr="005B0CB4" w:rsidRDefault="00A97B9B" w:rsidP="00EE381D">
            <w:pPr>
              <w:pStyle w:val="BodyArtikel"/>
              <w:ind w:firstLine="0"/>
              <w:jc w:val="left"/>
              <w:rPr>
                <w:rFonts w:ascii="Palatino Linotype" w:hAnsi="Palatino Linotype"/>
                <w:sz w:val="24"/>
                <w:szCs w:val="24"/>
                <w:lang w:val="en-US" w:eastAsia="en-GB"/>
              </w:rPr>
            </w:pPr>
            <w:r w:rsidRPr="00720D6D">
              <w:t>2,645</w:t>
            </w:r>
          </w:p>
        </w:tc>
        <w:tc>
          <w:tcPr>
            <w:tcW w:w="2126" w:type="dxa"/>
            <w:tcBorders>
              <w:top w:val="nil"/>
              <w:left w:val="nil"/>
              <w:right w:val="nil"/>
            </w:tcBorders>
          </w:tcPr>
          <w:p w14:paraId="2C857192" w14:textId="7B2E3F4B" w:rsidR="00A97B9B" w:rsidRPr="00A97B9B" w:rsidRDefault="00A97B9B" w:rsidP="00EE381D">
            <w:pPr>
              <w:pStyle w:val="BodyArtikel"/>
              <w:ind w:firstLine="0"/>
              <w:jc w:val="left"/>
              <w:rPr>
                <w:rFonts w:ascii="Palatino Linotype" w:hAnsi="Palatino Linotype"/>
                <w:sz w:val="24"/>
                <w:szCs w:val="24"/>
                <w:lang w:val="en-US" w:eastAsia="en-GB"/>
              </w:rPr>
            </w:pPr>
            <w:r>
              <w:rPr>
                <w:rFonts w:ascii="Palatino Linotype" w:hAnsi="Palatino Linotype"/>
                <w:sz w:val="24"/>
                <w:szCs w:val="24"/>
                <w:lang w:val="en-US" w:eastAsia="en-GB"/>
              </w:rPr>
              <w:t>Mediating</w:t>
            </w:r>
          </w:p>
        </w:tc>
      </w:tr>
    </w:tbl>
    <w:p w14:paraId="038F50DD" w14:textId="25BCC12F" w:rsidR="001612E4" w:rsidRDefault="001612E4" w:rsidP="002B4CFC">
      <w:pPr>
        <w:pStyle w:val="BodyArtikel"/>
        <w:spacing w:after="120"/>
        <w:ind w:firstLine="0"/>
        <w:rPr>
          <w:rFonts w:ascii="Palatino Linotype" w:hAnsi="Palatino Linotype"/>
          <w:iCs/>
          <w:lang w:val="en-US" w:eastAsia="en-GB"/>
        </w:rPr>
      </w:pPr>
    </w:p>
    <w:p w14:paraId="69D17A29" w14:textId="77777777" w:rsidR="007F14BF" w:rsidRPr="007F14BF" w:rsidRDefault="007F14BF" w:rsidP="007F14BF">
      <w:pPr>
        <w:pStyle w:val="BodyArtikel"/>
        <w:spacing w:after="120"/>
        <w:rPr>
          <w:rFonts w:ascii="Palatino Linotype" w:hAnsi="Palatino Linotype"/>
          <w:iCs/>
          <w:sz w:val="24"/>
          <w:szCs w:val="24"/>
          <w:lang w:val="en-US" w:eastAsia="en-GB"/>
        </w:rPr>
      </w:pPr>
      <w:r w:rsidRPr="007F14BF">
        <w:rPr>
          <w:rFonts w:ascii="Palatino Linotype" w:hAnsi="Palatino Linotype"/>
          <w:iCs/>
          <w:sz w:val="24"/>
          <w:szCs w:val="24"/>
          <w:lang w:val="en-US" w:eastAsia="en-GB"/>
        </w:rPr>
        <w:t>From the test results in the table above, it can be seen that there is an indirect effect of the religiosity variable on zakat compliance through the intention to pay zakat, which shows a positive value of more than 1.96, which is 2.233. From these results, there is a significant influence of the religiosity variable on zakat compliance through the intention to pay zakat.</w:t>
      </w:r>
    </w:p>
    <w:p w14:paraId="244864D1" w14:textId="77777777" w:rsidR="007F14BF" w:rsidRPr="007F14BF" w:rsidRDefault="007F14BF" w:rsidP="007F14BF">
      <w:pPr>
        <w:pStyle w:val="BodyArtikel"/>
        <w:spacing w:after="120"/>
        <w:rPr>
          <w:rFonts w:ascii="Palatino Linotype" w:hAnsi="Palatino Linotype"/>
          <w:iCs/>
          <w:sz w:val="24"/>
          <w:szCs w:val="24"/>
          <w:lang w:val="en-US" w:eastAsia="en-GB"/>
        </w:rPr>
      </w:pPr>
      <w:r w:rsidRPr="007F14BF">
        <w:rPr>
          <w:rFonts w:ascii="Palatino Linotype" w:hAnsi="Palatino Linotype"/>
          <w:iCs/>
          <w:sz w:val="24"/>
          <w:szCs w:val="24"/>
          <w:lang w:val="en-US" w:eastAsia="en-GB"/>
        </w:rPr>
        <w:t xml:space="preserve">As for the t-statistic value of the subjective norm variable on zakat compliance through the intention to pay zakat, it shows a value that is less than 1.96, which is equal to 0.722. </w:t>
      </w:r>
      <w:proofErr w:type="gramStart"/>
      <w:r w:rsidRPr="007F14BF">
        <w:rPr>
          <w:rFonts w:ascii="Palatino Linotype" w:hAnsi="Palatino Linotype"/>
          <w:iCs/>
          <w:sz w:val="24"/>
          <w:szCs w:val="24"/>
          <w:lang w:val="en-US" w:eastAsia="en-GB"/>
        </w:rPr>
        <w:t>So</w:t>
      </w:r>
      <w:proofErr w:type="gramEnd"/>
      <w:r w:rsidRPr="007F14BF">
        <w:rPr>
          <w:rFonts w:ascii="Palatino Linotype" w:hAnsi="Palatino Linotype"/>
          <w:iCs/>
          <w:sz w:val="24"/>
          <w:szCs w:val="24"/>
          <w:lang w:val="en-US" w:eastAsia="en-GB"/>
        </w:rPr>
        <w:t xml:space="preserve"> from these results it does not show a significant effect of subjective norm variables on zakat compliance through the intention to pay zakat.</w:t>
      </w:r>
    </w:p>
    <w:p w14:paraId="554BEC2F" w14:textId="08506B50" w:rsidR="007F14BF" w:rsidRPr="007F14BF" w:rsidRDefault="007F14BF" w:rsidP="007F14BF">
      <w:pPr>
        <w:pStyle w:val="BodyArtikel"/>
        <w:spacing w:after="120"/>
        <w:ind w:firstLine="0"/>
        <w:rPr>
          <w:rFonts w:ascii="Palatino Linotype" w:hAnsi="Palatino Linotype"/>
          <w:iCs/>
          <w:sz w:val="24"/>
          <w:szCs w:val="24"/>
          <w:lang w:val="en-US" w:eastAsia="en-GB"/>
        </w:rPr>
      </w:pPr>
      <w:r w:rsidRPr="007F14BF">
        <w:rPr>
          <w:rFonts w:ascii="Palatino Linotype" w:hAnsi="Palatino Linotype"/>
          <w:iCs/>
          <w:sz w:val="24"/>
          <w:szCs w:val="24"/>
          <w:lang w:val="en-US" w:eastAsia="en-GB"/>
        </w:rPr>
        <w:t xml:space="preserve">Furthermore, on the t-statistic value of the perceived behavioral control variable on zakat compliance through the intention to pay zakat, a value of more than 1.96 is obtained, namely 2.610. </w:t>
      </w:r>
      <w:proofErr w:type="gramStart"/>
      <w:r w:rsidRPr="007F14BF">
        <w:rPr>
          <w:rFonts w:ascii="Palatino Linotype" w:hAnsi="Palatino Linotype"/>
          <w:iCs/>
          <w:sz w:val="24"/>
          <w:szCs w:val="24"/>
          <w:lang w:val="en-US" w:eastAsia="en-GB"/>
        </w:rPr>
        <w:t>So</w:t>
      </w:r>
      <w:proofErr w:type="gramEnd"/>
      <w:r w:rsidRPr="007F14BF">
        <w:rPr>
          <w:rFonts w:ascii="Palatino Linotype" w:hAnsi="Palatino Linotype"/>
          <w:iCs/>
          <w:sz w:val="24"/>
          <w:szCs w:val="24"/>
          <w:lang w:val="en-US" w:eastAsia="en-GB"/>
        </w:rPr>
        <w:t xml:space="preserve"> from these results indicate that there is a significant influence of the behavioral control variable on zakat compliance through the intention to pay zakat.</w:t>
      </w:r>
    </w:p>
    <w:p w14:paraId="7FBDDB4E" w14:textId="77777777" w:rsidR="007F14BF" w:rsidRPr="002B4CFC" w:rsidRDefault="007F14BF" w:rsidP="002B4CFC">
      <w:pPr>
        <w:pStyle w:val="BodyArtikel"/>
        <w:spacing w:after="120"/>
        <w:ind w:firstLine="0"/>
        <w:rPr>
          <w:rFonts w:ascii="Palatino Linotype" w:hAnsi="Palatino Linotype"/>
          <w:iCs/>
          <w:lang w:val="en-US" w:eastAsia="en-GB"/>
        </w:rPr>
      </w:pPr>
    </w:p>
    <w:p w14:paraId="026D2540" w14:textId="4A292B76" w:rsidR="0097672B" w:rsidRDefault="00C4230B" w:rsidP="00EC37B2">
      <w:pPr>
        <w:pStyle w:val="BodyArtikel"/>
        <w:spacing w:line="276" w:lineRule="auto"/>
        <w:ind w:firstLine="0"/>
        <w:rPr>
          <w:rFonts w:ascii="Palatino Linotype" w:hAnsi="Palatino Linotype"/>
          <w:b/>
          <w:sz w:val="26"/>
          <w:szCs w:val="26"/>
          <w:lang w:val="en-US" w:eastAsia="en-GB"/>
        </w:rPr>
      </w:pPr>
      <w:r w:rsidRPr="00C4230B">
        <w:rPr>
          <w:rFonts w:ascii="Palatino Linotype" w:hAnsi="Palatino Linotype"/>
          <w:b/>
          <w:sz w:val="26"/>
          <w:szCs w:val="26"/>
          <w:lang w:val="en-US" w:eastAsia="en-GB"/>
        </w:rPr>
        <w:t>Discussion</w:t>
      </w:r>
    </w:p>
    <w:p w14:paraId="287533EC" w14:textId="5A8DF47B" w:rsidR="00121BFA" w:rsidRPr="00B7644E" w:rsidRDefault="00B7644E" w:rsidP="00EC37B2">
      <w:pPr>
        <w:pStyle w:val="BodyArtikel"/>
        <w:spacing w:line="276" w:lineRule="auto"/>
        <w:ind w:firstLine="0"/>
        <w:rPr>
          <w:rFonts w:ascii="Palatino Linotype" w:hAnsi="Palatino Linotype"/>
          <w:b/>
          <w:i/>
          <w:iCs/>
          <w:sz w:val="24"/>
          <w:szCs w:val="24"/>
          <w:lang w:val="en-US" w:eastAsia="en-GB"/>
        </w:rPr>
      </w:pPr>
      <w:r w:rsidRPr="00B7644E">
        <w:rPr>
          <w:rFonts w:ascii="Palatino Linotype" w:hAnsi="Palatino Linotype"/>
          <w:b/>
          <w:i/>
          <w:iCs/>
          <w:sz w:val="24"/>
          <w:szCs w:val="24"/>
          <w:lang w:val="en-US" w:eastAsia="en-GB"/>
        </w:rPr>
        <w:t>The Effect of Religiosity on Zakat Compliance</w:t>
      </w:r>
    </w:p>
    <w:p w14:paraId="2A3BB968" w14:textId="768A3E60" w:rsidR="00EC37B2" w:rsidRPr="00EC37B2" w:rsidRDefault="00EC37B2" w:rsidP="00B7644E">
      <w:pPr>
        <w:pStyle w:val="BodyArtikel"/>
        <w:spacing w:line="276" w:lineRule="auto"/>
        <w:ind w:firstLine="0"/>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t>Based on the results of testing the data, it was found that the religiosity variable had no significant effect on zakat compliance directly. The results of this study are in line with the study of religiosity with zakat compliance conducted by</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{"citationItems":[{"id":"ITEM-1","itemData":{"DOI":"10.18533/ijbsr.v5i1.688","author":[{"dropping-particle":"","family":"Azman","given":"Farah Mastura Noor","non-dropping-particle":"","parse-names":false,"suffix":""},{"dropping-particle":"","family":"Bidin","given":"Zainol","non-dropping-particle":"","parse-names":false,"suffix":""}],"container-title":"International Journal of Business and Social Research","id":"ITEM-1","issue":"1","issued":{"date-parts":[["2015"]]},"title":"Factors Influencing Zakat Compliance Behavior on Saving","type":"article-journal","volume":"05"},"uris":["http://www.mendeley.com/documents/?uuid=33fc65e1-27f0-4192-9d1d-8076b2caa233"]}],"mendeley":{"formattedCitation":"(Azman &amp; Bidin, 2015)","manualFormatting":"Azman &amp; Bidin, (2015)","plainTextFormattedCitation":"(Azman &amp; Bidin, 2015)","previouslyFormattedCitation":"(Azman &amp; Bidin, 2015)"},"properties":{"noteIndex":0},"schema":"https://github.com/citation-style-language/schema/raw/master/csl-citation.json"}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Azman &amp; Bidin,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2015)</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in this study stated that even if a person has good religious values, there are still other factors that are more important for zakat compliance, namely attitudes and perceptions in implementing law. In this study there are also other factors that can influence a Muslim entrepreneur to comply with zakat, namely perceived behavioral control and religiosity and intention to pay zakat.</w:t>
      </w:r>
    </w:p>
    <w:p w14:paraId="03270D10" w14:textId="4C543826" w:rsidR="00EC37B2" w:rsidRDefault="00EC37B2" w:rsidP="00EC37B2">
      <w:pPr>
        <w:pStyle w:val="BodyArtikel"/>
        <w:spacing w:line="276" w:lineRule="auto"/>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t>However, it is inversely proportional to research by</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{"citationItems":[{"id":"ITEM-1","itemData":{"DOI":"10.1108/IJSE-03-2017-0091","ISSN":"0306-8293","abstract":"Purpose: The purpose of this paper is to examine the influence of religiosity, gender and Islamic educational background of Muslims on zakat compliance. It also aims to identify which dimensions of religiosity are significantly related to zakat compliance. Design/methodology/approach: The study uses a self-administered questionnaire that was distributed to working Muslims individuals in Klang Valley, Malaysia. Analysis of the data was based on 690 usable questionnaires. Findings: The findings show that religiosity had a significant influence on zakat compliance and three dimensions of religiosity, namely obligation, virtues and vices, and optional ritual, were significantly related to zakat compliance. Gender was also significantly related to zakat compliance, but in a negative direction, suggesting that Muslim working females are less compliant to zakat obligations compared to their male counterparts. It is found that formal Islamic educational background had no significant influence on zakat compliance. Practical implications: Given the importance of zakat collection to the growth of the economy and society, the findings of this paper might provide some insights to Muslim-majority countries and zakat institutions which areas require more attention to encourage zakat payment among Muslims. Originality/value: Compared to prior zakat studies, the findings of this study were derived from a larger sample size of Muslim working respondents. Furthermore, this study also identifies which dimensions of religiosity are significantly related to zakat compliance. Hence this study enriches the scarce literature on zakat and religiosity.","author":[{"dropping-particle":"","family":"Abdullah","given":"Mazni","non-dropping-particle":"","parse-names":false,"suffix":""},{"dropping-particle":"","family":"Sapiei","given":"Noor Sharoja","non-dropping-particle":"","parse-names":false,"suffix":""}],"container-title":"International Journal of Social Economics","id":"ITEM-1","issue":"8","issued":{"date-parts":[["2018","8","13"]]},"page":"1250-1264","publisher":"Emerald Group Holdings Ltd.","title":"Do religiosity, gender and educational background influence zakat compliance? The case of Malaysia","type":"article-journal","volume":"45"},"uris":["http://www.mendeley.com/documents/?uuid=5af51fd9-2301-31a5-8b38-2a5d1f39b3cf"]}],"mendeley":{"formattedCitation":"(Abdullah &amp; Sapiei, 2018)","manualFormatting":"Abdullah &amp; Sapiei, (2018)","plainTextFormattedCitation":"(Abdullah &amp; Sapiei, 2018)","previouslyFormattedCitation":"(Abdullah &amp; Sapiei, 2018)"},"properties":{"noteIndex":0},"schema":"https://github.com/citation-style-language/schema/raw/master/csl-citation.json"}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Abdullah &amp; Sapiei,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2018)</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xml:space="preserve"> which revealed that there is a significant influence of religiosity on zakat compliance, in this study it is explained that Muslims who have strong religious values will have the potential to comply with zakat obligations. This is in line with a study carried out by</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10.20473/jebis.v8i1.31147","author":[{"dropping-particle":"","family":"Yasin","given":"Ach","non-dropping-particle":"","parse-names":false,"suffix":""},{"dropping-particle":"","family":"Indrarini","given":"Rachma","non-dropping-particle":"","parse-names":false,"suffix":""},{"dropping-particle":"","family":"Suryaningsih","given":"Sri Abidah","non-dropping-particle":"","parse-names":false,"suffix":""}],"container-title":"JEBIS : Jurnal Ekonomi dan Bisnis Islam","id":"ITEM-1","issue":"1","issued":{"date-parts":[["2022"]]},"page":"69-81","title":"How Relgiosity, Knowledge, and Characteristics of Muzaki Affect Zakat Compliance","type":"article-journal","volume":"8"},"uris":["http://www.mendeley.com/documents/?uuid=e8781943-d4a6-4886-9450-14f8edb5a0cc"]}],"mendeley":{"formattedCitation":"(Yasin et al., 2022)","manualFormatting":"Yasin et al., (2022)","plainTextFormattedCitation":"(Yasin et al., 2022)","previouslyFormattedCitation":"(Yasin et al., 2022)"},"properties":{"noteIndex":0},"schema":"https://github.com/citation-style-language/schema/raw/master/csl-citation.json"}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Yasin et al.,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2022)</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xml:space="preserve"> which obtained positive test results on zakat compliance from the four dimensions studied based on previous research, namely religious practices including obligatory and sunnah, morals, and beliefs (faith). However, in this study, </w:t>
      </w:r>
      <w:r w:rsidRPr="00EC37B2">
        <w:rPr>
          <w:rStyle w:val="mceitemhidden"/>
          <w:rFonts w:ascii="Palatino Linotype" w:hAnsi="Palatino Linotype"/>
          <w:bCs/>
          <w:sz w:val="24"/>
          <w:szCs w:val="24"/>
          <w:lang w:val="en-US" w:eastAsia="en-GB"/>
        </w:rPr>
        <w:lastRenderedPageBreak/>
        <w:t>based on the characteristics of respondents with an average age range of 15-45 years from a Muslim businessman, at that age they certainly have considerations for paying zakat, even though an entrepreneur has religious guidelines, religion is not the only influence on a Muslim businessman in paying zakat, as well as in collecting zakat nationally which is inversely proportional to the existing potential, while the Muslim population ranks first among adherents of other religions in Indonesia</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{"citationItems":[{"id":"ITEM-1","itemData":{"author":[{"dropping-particle":"","family":"Kemendagri","given":"","non-dropping-particle":"","parse-names":false,"suffix":""}],"container-title":"Kementerian Dalam Negeri","id":"ITEM-1","issued":{"date-parts":[["2022"]]},"title":"Jumlah Penduduk Muslim di Indonesia","type":"webpage"},"uris":["http://www.mendeley.com/documents/?uuid=b38138fb-4d14-47eb-9915-bf948a65eedb"]}],"mendeley":{"formattedCitation":"(Kemendagri, 2022)","plainTextFormattedCitation":"(Kemendagri, 2022)","previouslyFormattedCitation":"(Kemendagri, 2022)"},"properties":{"noteIndex":0},"schema":"https://github.com/citation-style-language/schema/raw/master/csl-citation.json"}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(Kemendagri, 2022)</w:t>
      </w:r>
      <w:r w:rsidR="00B61121">
        <w:rPr>
          <w:rStyle w:val="mceitemhidden"/>
          <w:rFonts w:ascii="Palatino Linotype" w:hAnsi="Palatino Linotype"/>
          <w:bCs/>
          <w:sz w:val="24"/>
          <w:szCs w:val="24"/>
          <w:lang w:val="en-US" w:eastAsia="en-GB"/>
        </w:rPr>
        <w:fldChar w:fldCharType="end"/>
      </w:r>
      <w:r w:rsidR="00B61121">
        <w:rPr>
          <w:rStyle w:val="mceitemhidden"/>
          <w:rFonts w:ascii="Palatino Linotype" w:hAnsi="Palatino Linotype"/>
          <w:bCs/>
          <w:sz w:val="24"/>
          <w:szCs w:val="24"/>
          <w:lang w:val="en-US" w:eastAsia="en-GB"/>
        </w:rPr>
        <w:t xml:space="preserve">, </w:t>
      </w:r>
      <w:r w:rsidRPr="00EC37B2">
        <w:rPr>
          <w:rStyle w:val="mceitemhidden"/>
          <w:rFonts w:ascii="Palatino Linotype" w:hAnsi="Palatino Linotype"/>
          <w:bCs/>
          <w:sz w:val="24"/>
          <w:szCs w:val="24"/>
          <w:lang w:val="en-US" w:eastAsia="en-GB"/>
        </w:rPr>
        <w:t>so religiosity is not sufficient to be used as a benchmark in zakat compliance.</w:t>
      </w:r>
    </w:p>
    <w:p w14:paraId="55FAF2A1" w14:textId="77777777" w:rsidR="00B7644E" w:rsidRDefault="00B7644E" w:rsidP="00EC37B2">
      <w:pPr>
        <w:pStyle w:val="BodyArtikel"/>
        <w:spacing w:line="276" w:lineRule="auto"/>
        <w:rPr>
          <w:rStyle w:val="mceitemhidden"/>
          <w:rFonts w:ascii="Palatino Linotype" w:hAnsi="Palatino Linotype"/>
          <w:bCs/>
          <w:sz w:val="24"/>
          <w:szCs w:val="24"/>
          <w:lang w:val="en-US" w:eastAsia="en-GB"/>
        </w:rPr>
      </w:pPr>
    </w:p>
    <w:p w14:paraId="0D59BAC1" w14:textId="33DE7224" w:rsidR="00B7644E" w:rsidRPr="00B7644E" w:rsidRDefault="00B7644E" w:rsidP="00B7644E">
      <w:pPr>
        <w:pStyle w:val="BodyArtikel"/>
        <w:spacing w:line="276" w:lineRule="auto"/>
        <w:ind w:firstLine="0"/>
        <w:rPr>
          <w:rStyle w:val="mceitemhidden"/>
          <w:rFonts w:ascii="Palatino Linotype" w:hAnsi="Palatino Linotype"/>
          <w:b/>
          <w:i/>
          <w:iCs/>
          <w:sz w:val="24"/>
          <w:szCs w:val="24"/>
          <w:lang w:val="en-US" w:eastAsia="en-GB"/>
        </w:rPr>
      </w:pPr>
      <w:r w:rsidRPr="00B7644E">
        <w:rPr>
          <w:rFonts w:ascii="Palatino Linotype" w:hAnsi="Palatino Linotype"/>
          <w:b/>
          <w:i/>
          <w:iCs/>
          <w:sz w:val="24"/>
          <w:szCs w:val="24"/>
          <w:lang w:val="en-US" w:eastAsia="en-GB"/>
        </w:rPr>
        <w:t xml:space="preserve">The Effect of </w:t>
      </w:r>
      <w:r>
        <w:rPr>
          <w:rFonts w:ascii="Palatino Linotype" w:hAnsi="Palatino Linotype"/>
          <w:b/>
          <w:i/>
          <w:iCs/>
          <w:sz w:val="24"/>
          <w:szCs w:val="24"/>
          <w:lang w:val="en-US" w:eastAsia="en-GB"/>
        </w:rPr>
        <w:t>Subjective Norms</w:t>
      </w:r>
      <w:r w:rsidRPr="00B7644E">
        <w:rPr>
          <w:rFonts w:ascii="Palatino Linotype" w:hAnsi="Palatino Linotype"/>
          <w:b/>
          <w:i/>
          <w:iCs/>
          <w:sz w:val="24"/>
          <w:szCs w:val="24"/>
          <w:lang w:val="en-US" w:eastAsia="en-GB"/>
        </w:rPr>
        <w:t xml:space="preserve"> on Zakat Compliance</w:t>
      </w:r>
    </w:p>
    <w:p w14:paraId="2170D6D8" w14:textId="64D8261F" w:rsidR="00EC37B2" w:rsidRPr="00EC37B2" w:rsidRDefault="00B7644E" w:rsidP="00B7644E">
      <w:pPr>
        <w:pStyle w:val="BodyArtikel"/>
        <w:spacing w:line="276" w:lineRule="auto"/>
        <w:ind w:firstLine="0"/>
        <w:rPr>
          <w:rStyle w:val="mceitemhidden"/>
          <w:rFonts w:ascii="Palatino Linotype" w:hAnsi="Palatino Linotype"/>
          <w:bCs/>
          <w:sz w:val="24"/>
          <w:szCs w:val="24"/>
          <w:lang w:val="en-US" w:eastAsia="en-GB"/>
        </w:rPr>
      </w:pPr>
      <w:r>
        <w:rPr>
          <w:rStyle w:val="mceitemhidden"/>
          <w:rFonts w:ascii="Palatino Linotype" w:hAnsi="Palatino Linotype"/>
          <w:bCs/>
          <w:sz w:val="24"/>
          <w:szCs w:val="24"/>
          <w:lang w:val="en-US" w:eastAsia="en-GB"/>
        </w:rPr>
        <w:t>O</w:t>
      </w:r>
      <w:r w:rsidR="00EC37B2" w:rsidRPr="00EC37B2">
        <w:rPr>
          <w:rStyle w:val="mceitemhidden"/>
          <w:rFonts w:ascii="Palatino Linotype" w:hAnsi="Palatino Linotype"/>
          <w:bCs/>
          <w:sz w:val="24"/>
          <w:szCs w:val="24"/>
          <w:lang w:val="en-US" w:eastAsia="en-GB"/>
        </w:rPr>
        <w:t>n the subjective norm variable does not have a significant effect on zakat compliance, this is in line with research conducted by</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10.14419/ijet.v7i3.21.17155","author":[{"dropping-particle":"","family":"Abashah","given":"Aidanazima","non-dropping-particle":"","parse-names":false,"suffix":""},{"dropping-particle":"","family":"Hanie","given":"Irza","non-dropping-particle":"","parse-names":false,"suffix":""},{"dropping-particle":"","family":"Samah","given":"Abu","non-dropping-particle":"","parse-names":false,"suffix":""},{"dropping-particle":"","family":"Saraih","given":"Ummi Naiemah","non-dropping-particle":"","parse-names":false,"suffix":""},{"dropping-particle":"","family":"Maizura","given":"Intan","non-dropping-particle":"","parse-names":false,"suffix":""},{"dropping-particle":"","family":"Rashid","given":"Abd","non-dropping-particle":"","parse-names":false,"suffix":""}],"container-title":"International Journal of Engineering and Technology","id":"ITEM-1","issue":"September","issued":{"date-parts":[["2018"]]},"title":"The Impact of Attitude and Subjective Norms towards Zakat Compliance The Impact of Attitude and Subjective Norms towards Zakat Compliance Behavior in Malaysia","type":"article-journal"},"uris":["http://www.mendeley.com/documents/?uuid=6ad35cf6-8715-4458-8deb-746381abc1a2"]}],"mendeley":{"formattedCitation":"(Abashah et al., 2018)","manualFormatting":"Abashah et al., (2018)","plainTextFormattedCitation":"(Abashah et al., 2018)","previouslyFormattedCitation":"(Abashah et al., 2018)"},"properties":{"noteIndex":0},"schema":"https://github.com/citation-style-language/schema/raw/master/csl-citation.json"}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Abashah et al.,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2018)</w:t>
      </w:r>
      <w:r w:rsidR="00B61121">
        <w:rPr>
          <w:rStyle w:val="mceitemhidden"/>
          <w:rFonts w:ascii="Palatino Linotype" w:hAnsi="Palatino Linotype"/>
          <w:bCs/>
          <w:sz w:val="24"/>
          <w:szCs w:val="24"/>
          <w:lang w:val="en-US" w:eastAsia="en-GB"/>
        </w:rPr>
        <w:fldChar w:fldCharType="end"/>
      </w:r>
      <w:r w:rsidR="00EC37B2" w:rsidRPr="00EC37B2">
        <w:rPr>
          <w:rStyle w:val="mceitemhidden"/>
          <w:rFonts w:ascii="Palatino Linotype" w:hAnsi="Palatino Linotype"/>
          <w:bCs/>
          <w:sz w:val="24"/>
          <w:szCs w:val="24"/>
          <w:lang w:val="en-US" w:eastAsia="en-GB"/>
        </w:rPr>
        <w:t xml:space="preserve"> that in this study related to subjective norms, it is known that an individual has no relationship to the influence of other people's perceptions on obedience of an individual to pay zakat, besides that, there is a lack of awareness for a Muslim to pay zakat.</w:t>
      </w:r>
    </w:p>
    <w:p w14:paraId="00EEEFCB" w14:textId="758B876B" w:rsidR="00EC37B2" w:rsidRPr="00EC37B2" w:rsidRDefault="00EC37B2" w:rsidP="00EC37B2">
      <w:pPr>
        <w:pStyle w:val="BodyArtikel"/>
        <w:spacing w:line="276" w:lineRule="auto"/>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t xml:space="preserve">However, research conducted by </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{"citationItems":[{"id":"ITEM-1","itemData":{"DOI":"10.1108/IMEFM-05-2017-0122","author":[{"dropping-particle":"","family":"Farouk","given":"Abubakar U","non-dropping-particle":"","parse-names":false,"suffix":""},{"dropping-particle":"","family":"Idris","given":"Kamil","non-dropping-particle":"","parse-names":false,"suffix":""},{"dropping-particle":"","family":"Al","given":"Ram","non-dropping-particle":"","parse-names":false,"suffix":""},{"dropping-particle":"","family":"Bin","given":"Jaffri","non-dropping-particle":"","parse-names":false,"suffix":""}],"container-title":"International Journal of Islamic and Middle Eastern Finance and Management","id":"ITEM-1","issue":"3","issued":{"date-parts":[["2018"]]},"page":"357-373","title":"Moderating role of religiosity on Zakat compliance behavior in Nigeria","type":"article-journal","volume":"11"},"uris":["http://www.mendeley.com/documents/?uuid=a053b998-a8b0-4f29-98a8-44e6094158e7"]}],"mendeley":{"formattedCitation":"(Farouk et al., 2018)","manualFormatting":"Farouk et al., (2018)","plainTextFormattedCitation":"(Farouk et al., 2018)","previouslyFormattedCitation":"(Farouk et al., 2018)"},"properties":{"noteIndex":0},"schema":"https://github.com/citation-style-language/schema/raw/master/csl-citation.json"}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Farouk et al.,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2018)</w:t>
      </w:r>
      <w:r w:rsidR="00B61121">
        <w:rPr>
          <w:rStyle w:val="mceitemhidden"/>
          <w:rFonts w:ascii="Palatino Linotype" w:hAnsi="Palatino Linotype"/>
          <w:bCs/>
          <w:sz w:val="24"/>
          <w:szCs w:val="24"/>
          <w:lang w:val="en-US" w:eastAsia="en-GB"/>
        </w:rPr>
        <w:fldChar w:fldCharType="end"/>
      </w:r>
      <w:r w:rsidR="00B61121">
        <w:rPr>
          <w:rStyle w:val="mceitemhidden"/>
          <w:rFonts w:ascii="Palatino Linotype" w:hAnsi="Palatino Linotype"/>
          <w:bCs/>
          <w:sz w:val="24"/>
          <w:szCs w:val="24"/>
          <w:lang w:val="en-US" w:eastAsia="en-GB"/>
        </w:rPr>
        <w:t xml:space="preserve"> </w:t>
      </w:r>
      <w:r w:rsidRPr="00EC37B2">
        <w:rPr>
          <w:rStyle w:val="mceitemhidden"/>
          <w:rFonts w:ascii="Palatino Linotype" w:hAnsi="Palatino Linotype"/>
          <w:bCs/>
          <w:sz w:val="24"/>
          <w:szCs w:val="24"/>
          <w:lang w:val="en-US" w:eastAsia="en-GB"/>
        </w:rPr>
        <w:t>states that subjective norms have a significant effect on zakat compliance. Subjective norms are a person's behavior from the views or perceptions of other people that can influence individual behavior. Statements from similar research by</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{"citationItems":[{"id":"ITEM-1","itemData":{"DOI":"10.1108/JIABR-10-2012-0068","ISSN":"17590825","abstract":"Purpose – The purpose of the paper was to examine factors influencing business zakah compliance behavior. Design/methodology/approach – The theory of reasoned action (TRA) was adopted to investigate whether attitude, subjective norm and intention were the determinants of zakah compliance behavior based on questionnaire survey of 227 active businessmen in one district in Malaysia. Findings – Results indicate intention to be a significant predictor for zakah compliance behavior. Intention is further found to be influenced by both attitude and subjective norm, and it mediates the relationship between both factors with business zakah compliance behavior. Practical implications – As attitude, subjective norm and intention are found to influence business zakah compliance behavior, zakah institutions should give serious attention on these factors to improve their zakah collection in the future. Originality/value – The study supports the argument that in a loosely regulated environment like zakah, the TRA can still effectively explain the behavior of zakah compliance.","author":[{"dropping-particle":"","family":"Saad","given":"Ram Al Jafri","non-dropping-particle":"","parse-names":false,"suffix":""},{"dropping-particle":"","family":"Haniffa","given":"Roszaini","non-dropping-particle":"","parse-names":false,"suffix":""}],"container-title":"Journal of Islamic Accounting and Business Research","id":"ITEM-1","issue":"2","issued":{"date-parts":[["2014"]]},"page":"182-193","title":"Determinants of zakah (Islamic tax) compliance behavior","type":"article-journal","volume":"5"},"uris":["http://www.mendeley.com/documents/?uuid=84439cb1-656e-4959-9766-5d9554dd94f5"]}],"mendeley":{"formattedCitation":"(Saad &amp; Haniffa, 2014)","manualFormatting":"Saad &amp; Haniffa, (2014)","plainTextFormattedCitation":"(Saad &amp; Haniffa, 2014)","previouslyFormattedCitation":"(Saad &amp; Haniffa, 2014)"},"properties":{"noteIndex":0},"schema":"https://github.com/citation-style-language/schema/raw/master/csl-citation.json"}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Saad &amp; Haniffa,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2014)</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xml:space="preserve"> which explain that the environment around an individual can make a person make a decision to pay zakat because this tends to have personal views. However, this research does not show the influence of subjective norms, based on the characteristics in this study who have taken SMA to S3 levels, have a selective view of other people's perceptions to decide whether other people's statements regarding zakat compliance will influence an individual's behavior, based on the results research that shows no significance, it can be seen that subjective norms are not enough to prove that the influence of other people can influence a Muslim entrepreneur to comply with zakat.</w:t>
      </w:r>
    </w:p>
    <w:p w14:paraId="228E7EB9" w14:textId="2C186F58" w:rsidR="00EC37B2" w:rsidRDefault="00EC37B2" w:rsidP="00EC37B2">
      <w:pPr>
        <w:pStyle w:val="BodyArtikel"/>
        <w:spacing w:line="276" w:lineRule="auto"/>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t>Subjective norm is a person's action against social influence to be believed or not and to be done or not, in this study it was found that there was no influence from other people to pay zakat for a Muslim entrepreneur. In addition, there is a perception from a personal point of view for an individual to have the potential to obey or not pay zakat.</w:t>
      </w:r>
    </w:p>
    <w:p w14:paraId="407455FE" w14:textId="77777777" w:rsidR="00B7644E" w:rsidRDefault="00B7644E" w:rsidP="00EC37B2">
      <w:pPr>
        <w:pStyle w:val="BodyArtikel"/>
        <w:spacing w:line="276" w:lineRule="auto"/>
        <w:rPr>
          <w:rStyle w:val="mceitemhidden"/>
          <w:rFonts w:ascii="Palatino Linotype" w:hAnsi="Palatino Linotype"/>
          <w:bCs/>
          <w:sz w:val="24"/>
          <w:szCs w:val="24"/>
          <w:lang w:val="en-US" w:eastAsia="en-GB"/>
        </w:rPr>
      </w:pPr>
    </w:p>
    <w:p w14:paraId="25AE29E0" w14:textId="0557E3C9" w:rsidR="00B7644E" w:rsidRPr="00B7644E" w:rsidRDefault="00B7644E" w:rsidP="00B7644E">
      <w:pPr>
        <w:pStyle w:val="BodyArtikel"/>
        <w:spacing w:line="276" w:lineRule="auto"/>
        <w:ind w:firstLine="0"/>
        <w:rPr>
          <w:rStyle w:val="mceitemhidden"/>
          <w:rFonts w:ascii="Palatino Linotype" w:hAnsi="Palatino Linotype"/>
          <w:b/>
          <w:i/>
          <w:iCs/>
          <w:sz w:val="24"/>
          <w:szCs w:val="24"/>
          <w:lang w:val="en-US" w:eastAsia="en-GB"/>
        </w:rPr>
      </w:pPr>
      <w:r w:rsidRPr="00B7644E">
        <w:rPr>
          <w:rFonts w:ascii="Palatino Linotype" w:hAnsi="Palatino Linotype"/>
          <w:b/>
          <w:i/>
          <w:iCs/>
          <w:sz w:val="24"/>
          <w:szCs w:val="24"/>
          <w:lang w:val="en-US" w:eastAsia="en-GB"/>
        </w:rPr>
        <w:t xml:space="preserve">The Effect of </w:t>
      </w:r>
      <w:r>
        <w:rPr>
          <w:rFonts w:ascii="Palatino Linotype" w:hAnsi="Palatino Linotype"/>
          <w:b/>
          <w:i/>
          <w:iCs/>
          <w:sz w:val="24"/>
          <w:szCs w:val="24"/>
          <w:lang w:val="en-US" w:eastAsia="en-GB"/>
        </w:rPr>
        <w:t>Perceived Behavioral Control</w:t>
      </w:r>
      <w:r w:rsidRPr="00B7644E">
        <w:rPr>
          <w:rFonts w:ascii="Palatino Linotype" w:hAnsi="Palatino Linotype"/>
          <w:b/>
          <w:i/>
          <w:iCs/>
          <w:sz w:val="24"/>
          <w:szCs w:val="24"/>
          <w:lang w:val="en-US" w:eastAsia="en-GB"/>
        </w:rPr>
        <w:t xml:space="preserve"> on Zakat Compliance</w:t>
      </w:r>
    </w:p>
    <w:p w14:paraId="56D1EDFD" w14:textId="32B977A5" w:rsidR="00EC37B2" w:rsidRPr="00EC37B2" w:rsidRDefault="00EC37B2" w:rsidP="00B7644E">
      <w:pPr>
        <w:pStyle w:val="BodyArtikel"/>
        <w:spacing w:line="276" w:lineRule="auto"/>
        <w:ind w:firstLine="0"/>
        <w:rPr>
          <w:rStyle w:val="mceitemhidden"/>
          <w:rFonts w:ascii="Palatino Linotype" w:hAnsi="Palatino Linotype"/>
          <w:bCs/>
          <w:noProof/>
          <w:sz w:val="24"/>
          <w:szCs w:val="24"/>
          <w:lang w:val="en-US" w:eastAsia="en-GB"/>
        </w:rPr>
      </w:pPr>
      <w:r w:rsidRPr="00EC37B2">
        <w:rPr>
          <w:rStyle w:val="mceitemhidden"/>
          <w:rFonts w:ascii="Palatino Linotype" w:hAnsi="Palatino Linotype"/>
          <w:bCs/>
          <w:sz w:val="24"/>
          <w:szCs w:val="24"/>
          <w:lang w:val="en-US" w:eastAsia="en-GB"/>
        </w:rPr>
        <w:t>This study states that perceived behavioral control has a significant effect on zakat compliance, this research is in accordance with a study conducted by</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{"citationItems":[{"id":"ITEM-1","itemData":{"author":[{"dropping-particle":"","family":"Pratiwi","given":"Ira Eka","non-dropping-particle":"","parse-names":false,"suffix":""}],"container-title":"QIJIS: Qudus International Journal of Islamic Studies","id":"ITEM-1","issue":"1","issued":{"date-parts":[["2018"]]},"page":"2018","title":"Factors Influencing Muslims Compliance (A Non-Muslim Region in Indonesia)","type":"article-journal","volume":"6"},"uris":["http://www.mendeley.com/documents/?uuid=6cc15945-59fc-44f4-ac85-f9f82a47c2c8"]}],"mendeley":{"formattedCitation":"(Pratiwi, 2018)","manualFormatting":"Pratiwi, (2018)","plainTextFormattedCitation":"(Pratiwi, 2018)","previouslyFormattedCitation":"(Pratiwi, 2018)"},"properties":{"noteIndex":0},"schema":"https://github.com/citation-style-language/schema/raw/master/csl-citation.json"}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Pratiwi,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2018)</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xml:space="preserve"> regarding research related to perceived behavioral control, that there are no obstacles faced in paying zakat income for a Muslim, This research also says that some respondents can easily and can reach income zakat payments.</w:t>
      </w:r>
    </w:p>
    <w:p w14:paraId="4EA3DD93" w14:textId="5FD8C9ED" w:rsidR="00EC37B2" w:rsidRPr="00EC37B2" w:rsidRDefault="00EC37B2" w:rsidP="00EC37B2">
      <w:pPr>
        <w:pStyle w:val="BodyArtikel"/>
        <w:spacing w:line="276" w:lineRule="auto"/>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lastRenderedPageBreak/>
        <w:t>On the other hand, according to a study conducted by</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{"citationItems":[{"id":"ITEM-1","itemData":{"DOI":"10.22373/share.v8i1.3655","ISSN":"2089-6239","abstract":"This research intended to determine the factors encouraging muzakki to pay their zakat on income through Zakat Management Organizations (ZMO). The responses of 251 respondents dominated by Semarang city residents were analyzed. The result showed that attitudes of muzakki, subjective norms, religiosity, and intention had a significant impact on zakat compliance behavior in contrast with the perceived behavioral control variable. On the other hand, those four independent variables affected significantly on intention. It can be concluded that intention can be used as intervening, especially for the perceived behavioral control which has a perfect indirect correlation to behavior. The contribution of those independent variables toward zakat compliance behavior was 64.8% (R-square was 0.648), while the rest was influenced by other variables that were not analyzed in this research. ZMO has improved its services by simplifying the method of zakat payment. Nevertheless, they still need to give the added value through the good of amil governance and provide the different value from the professional and integrated distribution of zakat funds. Still, the education and socialization towards muzakki are necessary. This research also shows there can be an intervention of the muzakkis’ institutions/workplace which can be analyzed further.==============================================================================================Model Perilaku Kepatuhan Membayar Zakat atas Penghasilan melalui Organisasi Pengelola Zakat. Penelitian ini bertujuan untuk menentukan faktor-faktor yang mendorong muzakki untuk membayar zakat atas penghasilan mereka melalui Organisasi Pengelola Zakat (OPZ). Tanggapan dari 251 responden yang didominasi oleh warga kota Semarang – Jawa Tengah, telah dianalisis. Hasil menunjukkan bahwa sikap muzakki, norma subjektif, religiusitas, dan niat memiliki pengaruh yang signifikan terhadap perilaku kepatuhan membayar zakat, tetapi kontrol perilaku yang diterima tidak berpengaruh terhadap perilaku. Di sisi lain, keempat variabel independen tersebut memiliki pengaruh yang signifikan terhadap niat. Maka dapat disimpulkan bahwa niat dapat digunakan sebagai mediator, khususnya oleh faktor kontrol perilaku yang diterima/dirasakan, yang mana memiliki pengaruh tidak langsung sempurna terhadap perilaku. Kontribusi variabel-variabel independen terhadap perilaku kepatuhan membayar zakat atas penghasilan adalah 64,8% (R-square sebesar 0,648), sedangkan sisanya dipe…","author":[{"dropping-particle":"","family":"Amilahaq","given":"Farikha","non-dropping-particle":"","parse-names":false,"suffix":""},{"dropping-particle":"","family":"Ghoniyah","given":"Nunung","non-dropping-particle":"","parse-names":false,"suffix":""}],"container-title":"Share: Jurnal Ekonomi dan Keuangan Islam","id":"ITEM-1","issue":"1","issued":{"date-parts":[["2019"]]},"page":"114-141","title":"Compliance Behavior Model of Paying Zakat on Income Through Zakat Management Organizations","type":"article-journal","volume":"8"},"uris":["http://www.mendeley.com/documents/?uuid=fb728141-7252-4438-abbf-6f845c86aefd"]}],"mendeley":{"formattedCitation":"(Amilahaq &amp; Ghoniyah, 2019)","manualFormatting":"Amilahaq &amp; Ghoniyah, (2019)","plainTextFormattedCitation":"(Amilahaq &amp; Ghoniyah, 2019)","previouslyFormattedCitation":"(Amilahaq &amp; Ghoniyah, 2019)"},"properties":{"noteIndex":0},"schema":"https://github.com/citation-style-language/schema/raw/master/csl-citation.json"}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Amilahaq &amp; Ghoniyah,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2019)</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xml:space="preserve"> states that there is no direct effect of perceived behavioral control on zakat compliance, this is due to the influence of the higher variables and produces a significant effect on zakat compliance, namely religiosity, norms subjective and attitudinal. Research conducted by</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{"citationItems":[{"id":"ITEM-1","itemData":{"DOI":"10.1108/JIABR-08-2016-0097","ISSN":"17590825","abstract":"Purpose: The purpose of this paper is to identify the factors influencing intention of Muslim Filipinos to give zakat on employment income. Design/methodology/approach: The study used the extended theory of planned behaviour – an extension of the theory of reasoned action – to investigate the factors influencing intention to give zakat. The theory introduces six variables (i.e. attitude, perceived behavioural control, injunctive norm, descriptive norm, moral norm and past behaviour) in predicting the intention to give zakat. Totally, 450 questionnaires were distributed to the respondents in a Muslim-majority area (i.e. Marawi City), and 384 cases were deemed usable. The data have been analysed using multiple regression analysis. Findings: This paper finds that attitude, descriptive norm and moral norm have a positive relationship with the intention to give zakat. Meanwhile, perceived behavioural control, injunctive norm and past behaviour are found to have insignificant influence over intention. However overall, the study supports the extension of the theory of planned behaviour which accounts for 53 per cent of the variance in intention. Originality/value: This paper provides new insights on factors influencing the intention to give zakat on a non-Muslim majority country setting where no zakat institution operates. This paper also used the extended theory of planned behaviour on zakat compliance literature.","author":[{"dropping-particle":"","family":"Andam","given":"Abdullah Campong","non-dropping-particle":"","parse-names":false,"suffix":""},{"dropping-particle":"","family":"Osman","given":"Ahmad Zamri","non-dropping-particle":"","parse-names":false,"suffix":""}],"container-title":"Journal of Islamic Accounting and Business Research","id":"ITEM-1","issue":"4","issued":{"date-parts":[["2017"]]},"page":"528-545","title":"Determinants of intention to give zakat on employment income: Experience from Marawi City, Philippines","type":"article-journal","volume":"10"},"uris":["http://www.mendeley.com/documents/?uuid=fda50382-975e-46a0-9cd3-3fb3c738328b"]}],"mendeley":{"formattedCitation":"(Andam &amp; Osman, 2017)","plainTextFormattedCitation":"(Andam &amp; Osman, 2017)","previouslyFormattedCitation":"(Andam &amp; Osman, 2017)"},"properties":{"noteIndex":0},"schema":"https://github.com/citation-style-language/schema/raw/master/csl-citation.json"}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(Andam &amp; Osman, 2017)</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xml:space="preserve"> states that there is no significant influence between perceived behavioral controls in the payment of zakat.</w:t>
      </w:r>
    </w:p>
    <w:p w14:paraId="7F7821FF" w14:textId="34FCD105" w:rsidR="00EC37B2" w:rsidRPr="00EC37B2" w:rsidRDefault="00EC37B2" w:rsidP="00EC37B2">
      <w:pPr>
        <w:pStyle w:val="BodyArtikel"/>
        <w:spacing w:line="276" w:lineRule="auto"/>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t>However, research from</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{"citationItems":[{"id":"ITEM-1","itemData":{"author":[{"dropping-particle":"","family":"Saragih","given":"Arfah Habib","non-dropping-particle":"","parse-names":false,"suffix":""}],"container-title":"Shirkah : Journal of Economics and Business","id":"ITEM-1","issue":"3","issued":{"date-parts":[["2018"]]},"title":"Generation XYZ’s Perception on Zakat Mal and Tax The Planned Behavior Perspective","type":"article-journal","volume":"3"},"uris":["http://www.mendeley.com/documents/?uuid=fe2cdae3-77a2-4dd2-b7f5-3c67bfa94f0b"]}],"mendeley":{"formattedCitation":"(Saragih, 2018)","manualFormatting":"Saragih, (2018)","plainTextFormattedCitation":"(Saragih, 2018)","previouslyFormattedCitation":"(Saragih, 2018)"},"properties":{"noteIndex":0},"schema":"https://github.com/citation-style-language/schema/raw/master/csl-citation.json"}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Saragih,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2018)</w:t>
      </w:r>
      <w:r w:rsidR="00B61121">
        <w:rPr>
          <w:rStyle w:val="mceitemhidden"/>
          <w:rFonts w:ascii="Palatino Linotype" w:hAnsi="Palatino Linotype"/>
          <w:bCs/>
          <w:sz w:val="24"/>
          <w:szCs w:val="24"/>
          <w:lang w:val="en-US" w:eastAsia="en-GB"/>
        </w:rPr>
        <w:fldChar w:fldCharType="end"/>
      </w:r>
      <w:r w:rsidR="00B61121">
        <w:rPr>
          <w:rStyle w:val="mceitemhidden"/>
          <w:rFonts w:ascii="Palatino Linotype" w:hAnsi="Palatino Linotype"/>
          <w:bCs/>
          <w:sz w:val="24"/>
          <w:szCs w:val="24"/>
          <w:lang w:val="en-US" w:eastAsia="en-GB"/>
        </w:rPr>
        <w:t xml:space="preserve"> </w:t>
      </w:r>
      <w:r w:rsidRPr="00EC37B2">
        <w:rPr>
          <w:rStyle w:val="mceitemhidden"/>
          <w:rFonts w:ascii="Palatino Linotype" w:hAnsi="Palatino Linotype"/>
          <w:bCs/>
          <w:sz w:val="24"/>
          <w:szCs w:val="24"/>
          <w:lang w:val="en-US" w:eastAsia="en-GB"/>
        </w:rPr>
        <w:t xml:space="preserve">which used the theory of planned behavior revealed that there was a significant effect of perceived behavioral control on zakat compliance, with respondents aged 15-64 years who researched perceptions of zakat </w:t>
      </w:r>
      <w:proofErr w:type="spellStart"/>
      <w:r w:rsidRPr="00EC37B2">
        <w:rPr>
          <w:rStyle w:val="mceitemhidden"/>
          <w:rFonts w:ascii="Palatino Linotype" w:hAnsi="Palatino Linotype"/>
          <w:bCs/>
          <w:sz w:val="24"/>
          <w:szCs w:val="24"/>
          <w:lang w:val="en-US" w:eastAsia="en-GB"/>
        </w:rPr>
        <w:t>maal</w:t>
      </w:r>
      <w:proofErr w:type="spellEnd"/>
      <w:r w:rsidRPr="00EC37B2">
        <w:rPr>
          <w:rStyle w:val="mceitemhidden"/>
          <w:rFonts w:ascii="Palatino Linotype" w:hAnsi="Palatino Linotype"/>
          <w:bCs/>
          <w:sz w:val="24"/>
          <w:szCs w:val="24"/>
          <w:lang w:val="en-US" w:eastAsia="en-GB"/>
        </w:rPr>
        <w:t xml:space="preserve"> and taxes, in this study, a Muslim knows that zakat is an obligation that must be obeyed, zakat can also reduce poverty and improve social welfare in society. Based on this research, it is also in accordance with the characteristics of the majority of respondents in this study who come from Muslim entrepreneurs and already have income and management of their business so that they have the potential to pay zakat </w:t>
      </w:r>
      <w:proofErr w:type="spellStart"/>
      <w:r w:rsidRPr="00EC37B2">
        <w:rPr>
          <w:rStyle w:val="mceitemhidden"/>
          <w:rFonts w:ascii="Palatino Linotype" w:hAnsi="Palatino Linotype"/>
          <w:bCs/>
          <w:sz w:val="24"/>
          <w:szCs w:val="24"/>
          <w:lang w:val="en-US" w:eastAsia="en-GB"/>
        </w:rPr>
        <w:t>maal</w:t>
      </w:r>
      <w:proofErr w:type="spellEnd"/>
      <w:r w:rsidRPr="00EC37B2">
        <w:rPr>
          <w:rStyle w:val="mceitemhidden"/>
          <w:rFonts w:ascii="Palatino Linotype" w:hAnsi="Palatino Linotype"/>
          <w:bCs/>
          <w:sz w:val="24"/>
          <w:szCs w:val="24"/>
          <w:lang w:val="en-US" w:eastAsia="en-GB"/>
        </w:rPr>
        <w:t>, reinforcing the need for perceptions of perceived behavioral control to pay zakat.</w:t>
      </w:r>
    </w:p>
    <w:p w14:paraId="7D7E8C8D" w14:textId="413C5C6A" w:rsidR="00EC37B2" w:rsidRDefault="00EC37B2" w:rsidP="00EC37B2">
      <w:pPr>
        <w:pStyle w:val="BodyArtikel"/>
        <w:spacing w:line="276" w:lineRule="auto"/>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t>In this study it can be seen that the perceived behavioral control is a strong perception to comply with zakat. Perceived behavioral control ranks second after the intention to pay zakat with a sizable value of 2 other variables in direct influence, namely religiosity and subjective norms. In zakat, someone who has behavioral control to channel his income through zakat will have more intention to pay zakat. Each individual has different behavioral controls, a person's consideration will predict that there is a high probability of paying zakat</w:t>
      </w:r>
      <w:r w:rsidR="00B7644E">
        <w:rPr>
          <w:rStyle w:val="mceitemhidden"/>
          <w:rFonts w:ascii="Palatino Linotype" w:hAnsi="Palatino Linotype"/>
          <w:bCs/>
          <w:sz w:val="24"/>
          <w:szCs w:val="24"/>
          <w:lang w:val="en-US" w:eastAsia="en-GB"/>
        </w:rPr>
        <w:t xml:space="preserve">. </w:t>
      </w:r>
    </w:p>
    <w:p w14:paraId="722D26C8" w14:textId="77777777" w:rsidR="00B7644E" w:rsidRDefault="00B7644E" w:rsidP="00B7644E">
      <w:pPr>
        <w:pStyle w:val="BodyArtikel"/>
        <w:spacing w:line="276" w:lineRule="auto"/>
        <w:ind w:firstLine="0"/>
        <w:rPr>
          <w:rStyle w:val="mceitemhidden"/>
          <w:rFonts w:ascii="Palatino Linotype" w:hAnsi="Palatino Linotype"/>
          <w:bCs/>
          <w:sz w:val="24"/>
          <w:szCs w:val="24"/>
          <w:lang w:val="en-US" w:eastAsia="en-GB"/>
        </w:rPr>
      </w:pPr>
    </w:p>
    <w:p w14:paraId="43B2293F" w14:textId="6D1C4FC5" w:rsidR="00B7644E" w:rsidRPr="00B7644E" w:rsidRDefault="00B7644E" w:rsidP="00B7644E">
      <w:pPr>
        <w:pStyle w:val="BodyArtikel"/>
        <w:spacing w:line="276" w:lineRule="auto"/>
        <w:ind w:firstLine="0"/>
        <w:rPr>
          <w:rStyle w:val="mceitemhidden"/>
          <w:rFonts w:ascii="Palatino Linotype" w:hAnsi="Palatino Linotype"/>
          <w:b/>
          <w:i/>
          <w:iCs/>
          <w:sz w:val="24"/>
          <w:szCs w:val="24"/>
          <w:lang w:val="en-US" w:eastAsia="en-GB"/>
        </w:rPr>
      </w:pPr>
      <w:r w:rsidRPr="00B7644E">
        <w:rPr>
          <w:rStyle w:val="mceitemhidden"/>
          <w:rFonts w:ascii="Palatino Linotype" w:hAnsi="Palatino Linotype"/>
          <w:b/>
          <w:i/>
          <w:iCs/>
          <w:sz w:val="24"/>
          <w:szCs w:val="24"/>
          <w:lang w:val="en-US" w:eastAsia="en-GB"/>
        </w:rPr>
        <w:t>The Effect of Religiosity on Zakat Compliance through the Intention to Pay Zakat</w:t>
      </w:r>
    </w:p>
    <w:p w14:paraId="26C23E71" w14:textId="62F11DFA" w:rsidR="00EC37B2" w:rsidRPr="00EC37B2" w:rsidRDefault="00EC37B2" w:rsidP="00B7644E">
      <w:pPr>
        <w:pStyle w:val="BodyArtikel"/>
        <w:spacing w:line="276" w:lineRule="auto"/>
        <w:ind w:firstLine="0"/>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t>In this study it resulted that there was a significant influence between religiosity on zakat compliance through the intention to pay zakat as a mediating variable, this study was supported by</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{"citationItems":[{"id":"ITEM-1","itemData":{"DOI":"10.17576/pengurusan-2012-34-01","ISSN":"01272713","abstract":"Quantitative Islamic religiosity measurement and its related studies are hardly found in literature. As a result, many researchers have used the conventional measurements which are derived from the West. The suitability of these measurements in Islamic environment is questionable. Thus, the purpose of this study is to examine the quantitative Islamic religiosity measurement from the Islamic perspective and to determine whether the composition of these measurement associates are in compliance with the behaviour of zakat. A survey was carried out on 227 respondents. Results indicate that the components measurement of religiosity has four dimensions. From the results of regression analysis, this study finds that business owners who are highly religious are also more likely to comply with zakat law. Thus, this study concludes that religiosity measurement from Islamic perspective is as complex as the conventional ones and it is composed of several dimensions. It also suggests that religiosity plays an important role in zakat compliance behaviour.","author":[{"dropping-particle":"","family":"Idris","given":"Kamil Md","non-dropping-particle":"","parse-names":false,"suffix":""},{"dropping-particle":"","family":"Bidin","given":"Zainol","non-dropping-particle":"","parse-names":false,"suffix":""},{"dropping-particle":"","family":"Saad","given":"Ram Al Jaffri","non-dropping-particle":"","parse-names":false,"suffix":""}],"container-title":"Jurnal Pengurusan","id":"ITEM-1","issued":{"date-parts":[["2012"]]},"page":"3-10","title":"Islamic religiosity measurement and its relationship with business income zakat compliance behavior","type":"article-journal","volume":"34"},"uris":["http://www.mendeley.com/documents/?uuid=304baee0-f77a-4bdf-b24a-2d96be17f5cb"]}],"mendeley":{"formattedCitation":"(Idris et al., 2012)","manualFormatting":"Idris et al., (2012)","plainTextFormattedCitation":"(Idris et al., 2012)","previouslyFormattedCitation":"(Idris et al., 2012)"},"properties":{"noteIndex":0},"schema":"https://github.com/citation-style-language/schema/raw/master/csl-citation.json"}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Idris et al.,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2012)</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xml:space="preserve"> who explained that religious behavior has a component of volunteerism which believes that zakat is an obligation that must be carried out as an attitude of obedience to God and knowing the punishment if neglecting obligations.</w:t>
      </w:r>
    </w:p>
    <w:p w14:paraId="04E24826" w14:textId="3C709262" w:rsidR="00EC37B2" w:rsidRPr="00EC37B2" w:rsidRDefault="00EC37B2" w:rsidP="00EC37B2">
      <w:pPr>
        <w:pStyle w:val="BodyArtikel"/>
        <w:spacing w:line="276" w:lineRule="auto"/>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t>On the other hand, according to</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{"citationItems":[{"id":"ITEM-1","itemData":{"DOI":"10.18533/ijbsr.v5i1.688","author":[{"dropping-particle":"","family":"Azman","given":"Farah Mastura Noor","non-dropping-particle":"","parse-names":false,"suffix":""},{"dropping-particle":"","family":"Bidin","given":"Zainol","non-dropping-particle":"","parse-names":false,"suffix":""}],"container-title":"International Journal of Business and Social Research","id":"ITEM-1","issue":"1","issued":{"date-parts":[["2015"]]},"title":"Factors Influencing Zakat Compliance Behavior on Saving","type":"article-journal","volume":"05"},"uris":["http://www.mendeley.com/documents/?uuid=33fc65e1-27f0-4192-9d1d-8076b2caa233"]}],"mendeley":{"formattedCitation":"(Azman &amp; Bidin, 2015)","manualFormatting":"Azman &amp; Bidin, (2015)","plainTextFormattedCitation":"(Azman &amp; Bidin, 2015)","previouslyFormattedCitation":"(Azman &amp; Bidin, 2015)"},"properties":{"noteIndex":0},"schema":"https://github.com/citation-style-language/schema/raw/master/csl-citation.json"}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Azman &amp; Bidin,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2015)</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xml:space="preserve"> in his research argued that the effect of religiosity on zakat compliance through the intention to pay zakat, did not show a significant effect because there were other factors that had an influence on paying zakat for workers, namely attitudes and views towards the existence of laws in zakat.</w:t>
      </w:r>
    </w:p>
    <w:p w14:paraId="77F69E23" w14:textId="0855A971" w:rsidR="00EC37B2" w:rsidRPr="00EC37B2" w:rsidRDefault="00EC37B2" w:rsidP="00EC37B2">
      <w:pPr>
        <w:pStyle w:val="BodyArtikel"/>
        <w:spacing w:line="276" w:lineRule="auto"/>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t xml:space="preserve">Meanwhile,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{"citationItems":[{"id":"ITEM-1","itemData":{"DOI":"10.22373/share.v8i1.3655","ISSN":"2089-6239","abstract":"This research intended to determine the factors encouraging muzakki to pay their zakat on income through Zakat Management Organizations (ZMO). The responses of 251 respondents dominated by Semarang city residents were analyzed. The result showed that attitudes of muzakki, subjective norms, religiosity, and intention had a significant impact on zakat compliance behavior in contrast with the perceived behavioral control variable. On the other hand, those four independent variables affected significantly on intention. It can be concluded that intention can be used as intervening, especially for the perceived behavioral control which has a perfect indirect correlation to behavior. The contribution of those independent variables toward zakat compliance behavior was 64.8% (R-square was 0.648), while the rest was influenced by other variables that were not analyzed in this research. ZMO has improved its services by simplifying the method of zakat payment. Nevertheless, they still need to give the added value through the good of amil governance and provide the different value from the professional and integrated distribution of zakat funds. Still, the education and socialization towards muzakki are necessary. This research also shows there can be an intervention of the muzakkis’ institutions/workplace which can be analyzed further.==============================================================================================Model Perilaku Kepatuhan Membayar Zakat atas Penghasilan melalui Organisasi Pengelola Zakat. Penelitian ini bertujuan untuk menentukan faktor-faktor yang mendorong muzakki untuk membayar zakat atas penghasilan mereka melalui Organisasi Pengelola Zakat (OPZ). Tanggapan dari 251 responden yang didominasi oleh warga kota Semarang – Jawa Tengah, telah dianalisis. Hasil menunjukkan bahwa sikap muzakki, norma subjektif, religiusitas, dan niat memiliki pengaruh yang signifikan terhadap perilaku kepatuhan membayar zakat, tetapi kontrol perilaku yang diterima tidak berpengaruh terhadap perilaku. Di sisi lain, keempat variabel independen tersebut memiliki pengaruh yang signifikan terhadap niat. Maka dapat disimpulkan bahwa niat dapat digunakan sebagai mediator, khususnya oleh faktor kontrol perilaku yang diterima/dirasakan, yang mana memiliki pengaruh tidak langsung sempurna terhadap perilaku. Kontribusi variabel-variabel independen terhadap perilaku kepatuhan membayar zakat atas penghasilan adalah 64,8% (R-square sebesar 0,648), sedangkan sisanya dipe…","author":[{"dropping-particle":"","family":"Amilahaq","given":"Farikha","non-dropping-particle":"","parse-names":false,"suffix":""},{"dropping-particle":"","family":"Ghoniyah","given":"Nunung","non-dropping-particle":"","parse-names":false,"suffix":""}],"container-title":"Share: Jurnal Ekonomi dan Keuangan Islam","id":"ITEM-1","issue":"1","issued":{"date-parts":[["2019"]]},"page":"114-141","title":"Compliance Behavior Model of Paying Zakat on Income Through Zakat Management Organizations","type":"article-journal","volume":"8"},"uris":["http://www.mendeley.com/documents/?uuid=fb728141-7252-4438-abbf-6f845c86aefd"]}],"mendeley":{"formattedCitation":"(Amilahaq &amp; Ghoniyah, 2019)","manualFormatting":"Amilahaq &amp; Ghoniyah, (2019)","plainTextFormattedCitation":"(Amilahaq &amp; Ghoniyah, 2019)","previouslyFormattedCitation":"(Amilahaq &amp; Ghoniyah, 2019)"},"properties":{"noteIndex":0},"schema":"https://github.com/citation-style-language/schema/raw/master/csl-citation.json"}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Amilahaq &amp; Ghoniyah, </w:t>
      </w:r>
      <w:r w:rsidR="00B6112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2019)</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xml:space="preserve"> study states that the religiosity factor alone has a direct effect, so it does not require a mediating variable as an intermediary in zakat compliance, which means that an individual does not have the intention to pay </w:t>
      </w:r>
      <w:r w:rsidRPr="00EC37B2">
        <w:rPr>
          <w:rStyle w:val="mceitemhidden"/>
          <w:rFonts w:ascii="Palatino Linotype" w:hAnsi="Palatino Linotype"/>
          <w:bCs/>
          <w:sz w:val="24"/>
          <w:szCs w:val="24"/>
          <w:lang w:val="en-US" w:eastAsia="en-GB"/>
        </w:rPr>
        <w:lastRenderedPageBreak/>
        <w:t>zakat, because the obligation of zakat must fulfilled for a Muslim. However, in this study, when viewed based on the effect, religiosity which previously had no significant effect directly without any mediation of the intention to pay zakat, this study shows from the other side that the variable intention to pay zakat produces a positive and significant effect, so based on the respondents in the study This means that a Muslim entrepreneur who has income and is a Muslim ensures that when he has something to pay zakat and has good religious guidelines, it is necessary to have an intermediary in the form of intention so that a Muslim entrepreneur can comply with paying zakat.</w:t>
      </w:r>
    </w:p>
    <w:p w14:paraId="02D60883" w14:textId="4935CE5A" w:rsidR="00EC37B2" w:rsidRDefault="00EC37B2" w:rsidP="00EC37B2">
      <w:pPr>
        <w:pStyle w:val="BodyArtikel"/>
        <w:spacing w:line="276" w:lineRule="auto"/>
        <w:rPr>
          <w:rStyle w:val="mceitemhidden"/>
          <w:rFonts w:ascii="Palatino Linotype" w:hAnsi="Palatino Linotype"/>
          <w:bCs/>
          <w:sz w:val="24"/>
          <w:szCs w:val="24"/>
          <w:lang w:val="en-US" w:eastAsia="en-GB"/>
        </w:rPr>
      </w:pPr>
      <w:r w:rsidRPr="00EC37B2">
        <w:rPr>
          <w:rStyle w:val="mceitemhidden"/>
          <w:rFonts w:ascii="Palatino Linotype" w:hAnsi="Palatino Linotype"/>
          <w:bCs/>
          <w:sz w:val="24"/>
          <w:szCs w:val="24"/>
          <w:lang w:val="en-US" w:eastAsia="en-GB"/>
        </w:rPr>
        <w:t xml:space="preserve">Meanwhile, a Muslim who obeys zakat must have the intention to pay it, this is stated in the pillars of zakat which in its implementation begins with the intention, then there is a </w:t>
      </w:r>
      <w:proofErr w:type="spellStart"/>
      <w:r w:rsidRPr="00EC37B2">
        <w:rPr>
          <w:rStyle w:val="mceitemhidden"/>
          <w:rFonts w:ascii="Palatino Linotype" w:hAnsi="Palatino Linotype"/>
          <w:bCs/>
          <w:sz w:val="24"/>
          <w:szCs w:val="24"/>
          <w:lang w:val="en-US" w:eastAsia="en-GB"/>
        </w:rPr>
        <w:t>muzakki</w:t>
      </w:r>
      <w:proofErr w:type="spellEnd"/>
      <w:r w:rsidRPr="00EC37B2">
        <w:rPr>
          <w:rStyle w:val="mceitemhidden"/>
          <w:rFonts w:ascii="Palatino Linotype" w:hAnsi="Palatino Linotype"/>
          <w:bCs/>
          <w:sz w:val="24"/>
          <w:szCs w:val="24"/>
          <w:lang w:val="en-US" w:eastAsia="en-GB"/>
        </w:rPr>
        <w:t xml:space="preserve"> or called a person who gives zakat, there is a </w:t>
      </w:r>
      <w:proofErr w:type="spellStart"/>
      <w:r w:rsidRPr="00EC37B2">
        <w:rPr>
          <w:rStyle w:val="mceitemhidden"/>
          <w:rFonts w:ascii="Palatino Linotype" w:hAnsi="Palatino Linotype"/>
          <w:bCs/>
          <w:sz w:val="24"/>
          <w:szCs w:val="24"/>
          <w:lang w:val="en-US" w:eastAsia="en-GB"/>
        </w:rPr>
        <w:t>muzakki</w:t>
      </w:r>
      <w:proofErr w:type="spellEnd"/>
      <w:r w:rsidRPr="00EC37B2">
        <w:rPr>
          <w:rStyle w:val="mceitemhidden"/>
          <w:rFonts w:ascii="Palatino Linotype" w:hAnsi="Palatino Linotype"/>
          <w:bCs/>
          <w:sz w:val="24"/>
          <w:szCs w:val="24"/>
          <w:lang w:val="en-US" w:eastAsia="en-GB"/>
        </w:rPr>
        <w:t xml:space="preserve"> or someone who is entitled to receive zakat and there is wealth. which is </w:t>
      </w:r>
      <w:proofErr w:type="spellStart"/>
      <w:r w:rsidRPr="00EC37B2">
        <w:rPr>
          <w:rStyle w:val="mceitemhidden"/>
          <w:rFonts w:ascii="Palatino Linotype" w:hAnsi="Palatino Linotype"/>
          <w:bCs/>
          <w:sz w:val="24"/>
          <w:szCs w:val="24"/>
          <w:lang w:val="en-US" w:eastAsia="en-GB"/>
        </w:rPr>
        <w:t>zakatable</w:t>
      </w:r>
      <w:proofErr w:type="spellEnd"/>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B61121">
        <w:rPr>
          <w:rStyle w:val="mceitemhidden"/>
          <w:rFonts w:ascii="Palatino Linotype" w:hAnsi="Palatino Linotype"/>
          <w:bCs/>
          <w:sz w:val="24"/>
          <w:szCs w:val="24"/>
          <w:lang w:val="en-US" w:eastAsia="en-GB"/>
        </w:rPr>
        <w:instrText>ADDIN CSL_CITATION {"citationItems":[{"id":"ITEM-1","itemData":{"URL":"https://lazharfa.org/pengertian-syarat-wajib-dan-rukun-zakat/","accessed":{"date-parts":[["2022","12","25"]]},"author":[{"dropping-particle":"","family":"Harfha","given":"","non-dropping-particle":"","parse-names":false,"suffix":""}],"container-title":"LAZ Harfha","id":"ITEM-1","issued":{"date-parts":[["2022"]]},"title":"PENGERTIAN, SYARAT WAJIB, DAN RUKUN ZAKAT - LAZ Harfa","type":"webpage"},"uris":["http://www.mendeley.com/documents/?uuid=2b3d6e8d-a0e1-32e0-9c4a-32592ed55232"]}],"mendeley":{"formattedCitation":"(Harfha, 2022)","plainTextFormattedCitation":"(Harfha, 2022)","previouslyFormattedCitation":"(Harfha, 2022)"},"properties":{"noteIndex":0},"schema":"https://github.com/citation-style-language/schema/raw/master/csl-citation.json"}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(Harfha, 2022)</w:t>
      </w:r>
      <w:r w:rsidR="00B61121">
        <w:rPr>
          <w:rStyle w:val="mceitemhidden"/>
          <w:rFonts w:ascii="Palatino Linotype" w:hAnsi="Palatino Linotype"/>
          <w:bCs/>
          <w:sz w:val="24"/>
          <w:szCs w:val="24"/>
          <w:lang w:val="en-US" w:eastAsia="en-GB"/>
        </w:rPr>
        <w:fldChar w:fldCharType="end"/>
      </w:r>
      <w:r w:rsidRPr="00EC37B2">
        <w:rPr>
          <w:rStyle w:val="mceitemhidden"/>
          <w:rFonts w:ascii="Palatino Linotype" w:hAnsi="Palatino Linotype"/>
          <w:bCs/>
          <w:sz w:val="24"/>
          <w:szCs w:val="24"/>
          <w:lang w:val="en-US" w:eastAsia="en-GB"/>
        </w:rPr>
        <w:t>. Based on this statement, it is known that in the implementation of zakat compliance, Muslim entrepreneurs are influenced by religiosity, there is an intermediary in the form of the intention to pay zakat.</w:t>
      </w:r>
    </w:p>
    <w:p w14:paraId="303A2ABD" w14:textId="4286588C" w:rsidR="00B7644E" w:rsidRPr="00B7644E" w:rsidRDefault="00B7644E" w:rsidP="00B7644E">
      <w:pPr>
        <w:pStyle w:val="BodyArtikel"/>
        <w:spacing w:line="276" w:lineRule="auto"/>
        <w:ind w:firstLine="0"/>
        <w:rPr>
          <w:rStyle w:val="mceitemhidden"/>
          <w:rFonts w:ascii="Palatino Linotype" w:hAnsi="Palatino Linotype"/>
          <w:b/>
          <w:i/>
          <w:iCs/>
          <w:sz w:val="24"/>
          <w:szCs w:val="24"/>
          <w:lang w:val="en-US" w:eastAsia="en-GB"/>
        </w:rPr>
      </w:pPr>
    </w:p>
    <w:p w14:paraId="36FFBC11" w14:textId="3627A407" w:rsidR="00B7644E" w:rsidRPr="00B7644E" w:rsidRDefault="00B7644E" w:rsidP="00B7644E">
      <w:pPr>
        <w:pStyle w:val="BodyArtikel"/>
        <w:spacing w:line="276" w:lineRule="auto"/>
        <w:ind w:firstLine="0"/>
        <w:rPr>
          <w:rStyle w:val="mceitemhidden"/>
          <w:rFonts w:ascii="Palatino Linotype" w:hAnsi="Palatino Linotype"/>
          <w:b/>
          <w:i/>
          <w:iCs/>
          <w:sz w:val="24"/>
          <w:szCs w:val="24"/>
          <w:lang w:val="en-US" w:eastAsia="en-GB"/>
        </w:rPr>
      </w:pPr>
      <w:r w:rsidRPr="00B7644E">
        <w:rPr>
          <w:rStyle w:val="mceitemhidden"/>
          <w:rFonts w:ascii="Palatino Linotype" w:hAnsi="Palatino Linotype"/>
          <w:b/>
          <w:i/>
          <w:iCs/>
          <w:sz w:val="24"/>
          <w:szCs w:val="24"/>
          <w:lang w:val="en-US" w:eastAsia="en-GB"/>
        </w:rPr>
        <w:t xml:space="preserve">The Effect of </w:t>
      </w:r>
      <w:r>
        <w:rPr>
          <w:rStyle w:val="mceitemhidden"/>
          <w:rFonts w:ascii="Palatino Linotype" w:hAnsi="Palatino Linotype"/>
          <w:b/>
          <w:i/>
          <w:iCs/>
          <w:sz w:val="24"/>
          <w:szCs w:val="24"/>
          <w:lang w:val="en-US" w:eastAsia="en-GB"/>
        </w:rPr>
        <w:t>Subjective Norms</w:t>
      </w:r>
      <w:r w:rsidRPr="00B7644E">
        <w:rPr>
          <w:rStyle w:val="mceitemhidden"/>
          <w:rFonts w:ascii="Palatino Linotype" w:hAnsi="Palatino Linotype"/>
          <w:b/>
          <w:i/>
          <w:iCs/>
          <w:sz w:val="24"/>
          <w:szCs w:val="24"/>
          <w:lang w:val="en-US" w:eastAsia="en-GB"/>
        </w:rPr>
        <w:t xml:space="preserve"> on Zakat Compliance through the Intention to Pay Zakat</w:t>
      </w:r>
    </w:p>
    <w:p w14:paraId="71442C97" w14:textId="7ADB12DE" w:rsidR="004920C2" w:rsidRPr="004920C2" w:rsidRDefault="004920C2" w:rsidP="00B7644E">
      <w:pPr>
        <w:pStyle w:val="BodyArtikel"/>
        <w:spacing w:line="276" w:lineRule="auto"/>
        <w:ind w:firstLine="0"/>
        <w:rPr>
          <w:rStyle w:val="mceitemhidden"/>
          <w:rFonts w:ascii="Palatino Linotype" w:hAnsi="Palatino Linotype"/>
          <w:bCs/>
          <w:sz w:val="24"/>
          <w:szCs w:val="24"/>
          <w:lang w:val="en-US" w:eastAsia="en-GB"/>
        </w:rPr>
      </w:pPr>
      <w:r w:rsidRPr="004920C2">
        <w:rPr>
          <w:rStyle w:val="mceitemhidden"/>
          <w:rFonts w:ascii="Palatino Linotype" w:hAnsi="Palatino Linotype"/>
          <w:bCs/>
          <w:sz w:val="24"/>
          <w:szCs w:val="24"/>
          <w:lang w:val="en-US" w:eastAsia="en-GB"/>
        </w:rPr>
        <w:t>This study shows that there is no significant influence between subjective norms on zakat compliance which is mediated by the intention to pay zakat. This research is supported by</w:t>
      </w:r>
      <w:r w:rsidR="00B61121">
        <w:rPr>
          <w:rStyle w:val="mceitemhidden"/>
          <w:rFonts w:ascii="Palatino Linotype" w:hAnsi="Palatino Linotype"/>
          <w:bCs/>
          <w:sz w:val="24"/>
          <w:szCs w:val="24"/>
          <w:lang w:val="en-US" w:eastAsia="en-GB"/>
        </w:rPr>
        <w:t xml:space="preserve"> </w:t>
      </w:r>
      <w:r w:rsidR="00B6112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{"citationItems":[{"id":"ITEM-1","itemData":{"DOI":"10.22373/share.v8i1.3655","ISSN":"2089-6239","abstract":"This research intended to determine the factors encouraging muzakki to pay their zakat on income through Zakat Management Organizations (ZMO). The responses of 251 respondents dominated by Semarang city residents were analyzed. The result showed that attitudes of muzakki, subjective norms, religiosity, and intention had a significant impact on zakat compliance behavior in contrast with the perceived behavioral control variable. On the other hand, those four independent variables affected significantly on intention. It can be concluded that intention can be used as intervening, especially for the perceived behavioral control which has a perfect indirect correlation to behavior. The contribution of those independent variables toward zakat compliance behavior was 64.8% (R-square was 0.648), while the rest was influenced by other variables that were not analyzed in this research. ZMO has improved its services by simplifying the method of zakat payment. Nevertheless, they still need to give the added value through the good of amil governance and provide the different value from the professional and integrated distribution of zakat funds. Still, the education and socialization towards muzakki are necessary. This research also shows there can be an intervention of the muzakkis’ institutions/workplace which can be analyzed further.==============================================================================================Model Perilaku Kepatuhan Membayar Zakat atas Penghasilan melalui Organisasi Pengelola Zakat. Penelitian ini bertujuan untuk menentukan faktor-faktor yang mendorong muzakki untuk membayar zakat atas penghasilan mereka melalui Organisasi Pengelola Zakat (OPZ). Tanggapan dari 251 responden yang didominasi oleh warga kota Semarang – Jawa Tengah, telah dianalisis. Hasil menunjukkan bahwa sikap muzakki, norma subjektif, religiusitas, dan niat memiliki pengaruh yang signifikan terhadap perilaku kepatuhan membayar zakat, tetapi kontrol perilaku yang diterima tidak berpengaruh terhadap perilaku. Di sisi lain, keempat variabel independen tersebut memiliki pengaruh yang signifikan terhadap niat. Maka dapat disimpulkan bahwa niat dapat digunakan sebagai mediator, khususnya oleh faktor kontrol perilaku yang diterima/dirasakan, yang mana memiliki pengaruh tidak langsung sempurna terhadap perilaku. Kontribusi variabel-variabel independen terhadap perilaku kepatuhan membayar zakat atas penghasilan adalah 64,8% (R-square sebesar 0,648), sedangkan sisanya dipe…","author":[{"dropping-particle":"","family":"Amilahaq","given":"Farikha","non-dropping-particle":"","parse-names":false,"suffix":""},{"dropping-particle":"","family":"Ghoniyah","given":"Nunung","non-dropping-particle":"","parse-names":false,"suffix":""}],"container-title":"Share: Jurnal Ekonomi dan Keuangan Islam","id":"ITEM-1","issue":"1","issued":{"date-parts":[["2019"]]},"page":"114-141","title":"Compliance Behavior Model of Paying Zakat on Income Through Zakat Management Organizations","type":"article-journal","volume":"8"},"uris":["http://www.mendeley.com/documents/?uuid=fb728141-7252-4438-abbf-6f845c86aefd"]}],"mendeley":{"formattedCitation":"(Amilahaq &amp; Ghoniyah, 2019)","manualFormatting":"Amilahaq &amp; Ghoniyah, (2019)","plainTextFormattedCitation":"(Amilahaq &amp; Ghoniyah, 2019)","previouslyFormattedCitation":"(Amilahaq &amp; Ghoniyah, 2019)"},"properties":{"noteIndex":0},"schema":"https://github.com/citation-style-language/schema/raw/master/csl-citation.json"}</w:instrText>
      </w:r>
      <w:r w:rsidR="00B61121">
        <w:rPr>
          <w:rStyle w:val="mceitemhidden"/>
          <w:rFonts w:ascii="Palatino Linotype" w:hAnsi="Palatino Linotype"/>
          <w:bCs/>
          <w:sz w:val="24"/>
          <w:szCs w:val="24"/>
          <w:lang w:val="en-US" w:eastAsia="en-GB"/>
        </w:rPr>
        <w:fldChar w:fldCharType="separate"/>
      </w:r>
      <w:r w:rsidR="00B61121" w:rsidRPr="00B61121">
        <w:rPr>
          <w:rStyle w:val="mceitemhidden"/>
          <w:rFonts w:ascii="Palatino Linotype" w:hAnsi="Palatino Linotype"/>
          <w:bCs/>
          <w:noProof/>
          <w:sz w:val="24"/>
          <w:szCs w:val="24"/>
          <w:lang w:val="en-US" w:eastAsia="en-GB"/>
        </w:rPr>
        <w:t xml:space="preserve">Amilahaq &amp; Ghoniyah, </w:t>
      </w:r>
      <w:r w:rsidR="00247FD1">
        <w:rPr>
          <w:rStyle w:val="mceitemhidden"/>
          <w:rFonts w:ascii="Palatino Linotype" w:hAnsi="Palatino Linotype"/>
          <w:bCs/>
          <w:noProof/>
          <w:sz w:val="24"/>
          <w:szCs w:val="24"/>
          <w:lang w:val="en-US" w:eastAsia="en-GB"/>
        </w:rPr>
        <w:t>(</w:t>
      </w:r>
      <w:r w:rsidR="00B61121" w:rsidRPr="00B61121">
        <w:rPr>
          <w:rStyle w:val="mceitemhidden"/>
          <w:rFonts w:ascii="Palatino Linotype" w:hAnsi="Palatino Linotype"/>
          <w:bCs/>
          <w:noProof/>
          <w:sz w:val="24"/>
          <w:szCs w:val="24"/>
          <w:lang w:val="en-US" w:eastAsia="en-GB"/>
        </w:rPr>
        <w:t>2019)</w:t>
      </w:r>
      <w:r w:rsidR="00B61121">
        <w:rPr>
          <w:rStyle w:val="mceitemhidden"/>
          <w:rFonts w:ascii="Palatino Linotype" w:hAnsi="Palatino Linotype"/>
          <w:bCs/>
          <w:sz w:val="24"/>
          <w:szCs w:val="24"/>
          <w:lang w:val="en-US" w:eastAsia="en-GB"/>
        </w:rPr>
        <w:fldChar w:fldCharType="end"/>
      </w:r>
      <w:r w:rsidR="00B61121">
        <w:rPr>
          <w:rStyle w:val="mceitemhidden"/>
          <w:rFonts w:ascii="Palatino Linotype" w:hAnsi="Palatino Linotype"/>
          <w:bCs/>
          <w:sz w:val="24"/>
          <w:szCs w:val="24"/>
          <w:lang w:val="en-US" w:eastAsia="en-GB"/>
        </w:rPr>
        <w:t xml:space="preserve"> </w:t>
      </w:r>
      <w:r w:rsidRPr="004920C2">
        <w:rPr>
          <w:rStyle w:val="mceitemhidden"/>
          <w:rFonts w:ascii="Palatino Linotype" w:hAnsi="Palatino Linotype"/>
          <w:bCs/>
          <w:sz w:val="24"/>
          <w:szCs w:val="24"/>
          <w:lang w:val="en-US" w:eastAsia="en-GB"/>
        </w:rPr>
        <w:t>which states that intention cannot be a good intermediary as indicated by a relatively low influence on zakat compliance.</w:t>
      </w:r>
    </w:p>
    <w:p w14:paraId="5F6F8E5F" w14:textId="2A23254A" w:rsidR="004920C2" w:rsidRPr="004920C2" w:rsidRDefault="004920C2" w:rsidP="004920C2">
      <w:pPr>
        <w:pStyle w:val="BodyArtikel"/>
        <w:spacing w:line="276" w:lineRule="auto"/>
        <w:rPr>
          <w:rStyle w:val="mceitemhidden"/>
          <w:rFonts w:ascii="Palatino Linotype" w:hAnsi="Palatino Linotype"/>
          <w:bCs/>
          <w:sz w:val="24"/>
          <w:szCs w:val="24"/>
          <w:lang w:val="en-US" w:eastAsia="en-GB"/>
        </w:rPr>
      </w:pPr>
      <w:r w:rsidRPr="004920C2">
        <w:rPr>
          <w:rStyle w:val="mceitemhidden"/>
          <w:rFonts w:ascii="Palatino Linotype" w:hAnsi="Palatino Linotype"/>
          <w:bCs/>
          <w:sz w:val="24"/>
          <w:szCs w:val="24"/>
          <w:lang w:val="en-US" w:eastAsia="en-GB"/>
        </w:rPr>
        <w:t xml:space="preserve">On the other hand, this study contradicts research by </w:t>
      </w:r>
      <w:r w:rsidR="00247FD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DOI":"10.1108/JIMA-11-2021-0366","author":[{"dropping-particle":"","family":"Sadallah","given":"Mouad","non-dropping-particle":"","parse-names":false,"suffix":""},{"dropping-particle":"","family":"Abdul-Jabbar","given":"Hijattulah","non-dropping-particle":"","parse-names":false,"suffix":""},{"dropping-particle":"","family":"Aziz","given":"Saliza Abdul","non-dropping-particle":"","parse-names":false,"suffix":""}],"container-title":"Journal of Islamic Marketing","id":"ITEM-1","issued":{"date-parts":[["2022"]]},"title":"Promoting zakat compliance among business owners in Algeria : the mediation effect of compliance intention compliance","type":"article-journal"},"uris":["http://www.mendeley.com/documents/?uuid=5085dcd3-4cf4-4b39-8f4c-59fb104e074b"]}],"mendeley":{"formattedCitation":"(Sadallah et al., 2022)","manualFormatting":"Sadallah et al., (2022)","plainTextFormattedCitation":"(Sadallah et al., 2022)","previouslyFormattedCitation":"(Sadallah et al., 2022)"},"properties":{"noteIndex":0},"schema":"https://github.com/citation-style-language/schema/raw/master/csl-citation.json"}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 xml:space="preserve">Sadallah et al., </w:t>
      </w:r>
      <w:r w:rsidR="00247FD1">
        <w:rPr>
          <w:rStyle w:val="mceitemhidden"/>
          <w:rFonts w:ascii="Palatino Linotype" w:hAnsi="Palatino Linotype"/>
          <w:bCs/>
          <w:noProof/>
          <w:sz w:val="24"/>
          <w:szCs w:val="24"/>
          <w:lang w:val="en-US" w:eastAsia="en-GB"/>
        </w:rPr>
        <w:t>(</w:t>
      </w:r>
      <w:r w:rsidR="00247FD1" w:rsidRPr="00247FD1">
        <w:rPr>
          <w:rStyle w:val="mceitemhidden"/>
          <w:rFonts w:ascii="Palatino Linotype" w:hAnsi="Palatino Linotype"/>
          <w:bCs/>
          <w:noProof/>
          <w:sz w:val="24"/>
          <w:szCs w:val="24"/>
          <w:lang w:val="en-US" w:eastAsia="en-GB"/>
        </w:rPr>
        <w:t>2022)</w:t>
      </w:r>
      <w:r w:rsidR="00247FD1">
        <w:rPr>
          <w:rStyle w:val="mceitemhidden"/>
          <w:rFonts w:ascii="Palatino Linotype" w:hAnsi="Palatino Linotype"/>
          <w:bCs/>
          <w:sz w:val="24"/>
          <w:szCs w:val="24"/>
          <w:lang w:val="en-US" w:eastAsia="en-GB"/>
        </w:rPr>
        <w:fldChar w:fldCharType="end"/>
      </w:r>
      <w:r w:rsidR="00247FD1">
        <w:rPr>
          <w:rStyle w:val="mceitemhidden"/>
          <w:rFonts w:ascii="Palatino Linotype" w:hAnsi="Palatino Linotype"/>
          <w:bCs/>
          <w:sz w:val="24"/>
          <w:szCs w:val="24"/>
          <w:lang w:val="en-US" w:eastAsia="en-GB"/>
        </w:rPr>
        <w:t xml:space="preserve"> </w:t>
      </w:r>
      <w:r w:rsidRPr="004920C2">
        <w:rPr>
          <w:rStyle w:val="mceitemhidden"/>
          <w:rFonts w:ascii="Palatino Linotype" w:hAnsi="Palatino Linotype"/>
          <w:bCs/>
          <w:sz w:val="24"/>
          <w:szCs w:val="24"/>
          <w:lang w:val="en-US" w:eastAsia="en-GB"/>
        </w:rPr>
        <w:t>which states that subjective norms have an indirect positive effect through intention on zakat compliance. Meanwhile, in research conducted by</w:t>
      </w:r>
      <w:r w:rsidR="00247FD1">
        <w:rPr>
          <w:rStyle w:val="mceitemhidden"/>
          <w:rFonts w:ascii="Palatino Linotype" w:hAnsi="Palatino Linotype"/>
          <w:bCs/>
          <w:sz w:val="24"/>
          <w:szCs w:val="24"/>
          <w:lang w:val="en-US" w:eastAsia="en-GB"/>
        </w:rPr>
        <w:t xml:space="preserve"> </w:t>
      </w:r>
      <w:r w:rsidR="00247FD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{"citationItems":[{"id":"ITEM-1","itemData":{"DOI":"10.1108/JIABR-10-2012-0068","ISSN":"17590825","abstract":"Purpose – The purpose of the paper was to examine factors influencing business zakah compliance behavior. Design/methodology/approach – The theory of reasoned action (TRA) was adopted to investigate whether attitude, subjective norm and intention were the determinants of zakah compliance behavior based on questionnaire survey of 227 active businessmen in one district in Malaysia. Findings – Results indicate intention to be a significant predictor for zakah compliance behavior. Intention is further found to be influenced by both attitude and subjective norm, and it mediates the relationship between both factors with business zakah compliance behavior. Practical implications – As attitude, subjective norm and intention are found to influence business zakah compliance behavior, zakah institutions should give serious attention on these factors to improve their zakah collection in the future. Originality/value – The study supports the argument that in a loosely regulated environment like zakah, the TRA can still effectively explain the behavior of zakah compliance.","author":[{"dropping-particle":"","family":"Saad","given":"Ram Al Jafri","non-dropping-particle":"","parse-names":false,"suffix":""},{"dropping-particle":"","family":"Haniffa","given":"Roszaini","non-dropping-particle":"","parse-names":false,"suffix":""}],"container-title":"Journal of Islamic Accounting and Business Research","id":"ITEM-1","issue":"2","issued":{"date-parts":[["2014"]]},"page":"182-193","title":"Determinants of zakah (Islamic tax) compliance behavior","type":"article-journal","volume":"5"},"uris":["http://www.mendeley.com/documents/?uuid=84439cb1-656e-4959-9766-5d9554dd94f5"]}],"mendeley":{"formattedCitation":"(Saad &amp; Haniffa, 2014)","manualFormatting":"Saad &amp; Haniffa, (2014)","plainTextFormattedCitation":"(Saad &amp; Haniffa, 2014)","previouslyFormattedCitation":"(Saad &amp; Haniffa, 2014)"},"properties":{"noteIndex":0},"schema":"https://github.com/citation-style-language/schema/raw/master/csl-citation.json"}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 xml:space="preserve">Saad &amp; Haniffa, </w:t>
      </w:r>
      <w:r w:rsidR="00247FD1">
        <w:rPr>
          <w:rStyle w:val="mceitemhidden"/>
          <w:rFonts w:ascii="Palatino Linotype" w:hAnsi="Palatino Linotype"/>
          <w:bCs/>
          <w:noProof/>
          <w:sz w:val="24"/>
          <w:szCs w:val="24"/>
          <w:lang w:val="en-US" w:eastAsia="en-GB"/>
        </w:rPr>
        <w:t>(</w:t>
      </w:r>
      <w:r w:rsidR="00247FD1" w:rsidRPr="00247FD1">
        <w:rPr>
          <w:rStyle w:val="mceitemhidden"/>
          <w:rFonts w:ascii="Palatino Linotype" w:hAnsi="Palatino Linotype"/>
          <w:bCs/>
          <w:noProof/>
          <w:sz w:val="24"/>
          <w:szCs w:val="24"/>
          <w:lang w:val="en-US" w:eastAsia="en-GB"/>
        </w:rPr>
        <w:t>2014)</w:t>
      </w:r>
      <w:r w:rsidR="00247FD1">
        <w:rPr>
          <w:rStyle w:val="mceitemhidden"/>
          <w:rFonts w:ascii="Palatino Linotype" w:hAnsi="Palatino Linotype"/>
          <w:bCs/>
          <w:sz w:val="24"/>
          <w:szCs w:val="24"/>
          <w:lang w:val="en-US" w:eastAsia="en-GB"/>
        </w:rPr>
        <w:fldChar w:fldCharType="end"/>
      </w:r>
      <w:r w:rsidRPr="004920C2">
        <w:rPr>
          <w:rStyle w:val="mceitemhidden"/>
          <w:rFonts w:ascii="Palatino Linotype" w:hAnsi="Palatino Linotype"/>
          <w:bCs/>
          <w:sz w:val="24"/>
          <w:szCs w:val="24"/>
          <w:lang w:val="en-US" w:eastAsia="en-GB"/>
        </w:rPr>
        <w:t>, explained that, in this study if the closest person has a strong influence on a Muslim entrepreneur to pay zakat either through direct interaction by communicating or indirectly, while Therefore, as for the influence of other people to pay zakat through institutions, when institutions have distributed it on target by bringing up information through the media, it will also be able to influence Muslim entrepreneurs to pay zakat.</w:t>
      </w:r>
    </w:p>
    <w:p w14:paraId="55B5B38B" w14:textId="20C7C72A" w:rsidR="004920C2" w:rsidRPr="004920C2" w:rsidRDefault="004920C2" w:rsidP="004920C2">
      <w:pPr>
        <w:pStyle w:val="BodyArtikel"/>
        <w:spacing w:line="276" w:lineRule="auto"/>
        <w:rPr>
          <w:rStyle w:val="mceitemhidden"/>
          <w:rFonts w:ascii="Palatino Linotype" w:hAnsi="Palatino Linotype"/>
          <w:bCs/>
          <w:sz w:val="24"/>
          <w:szCs w:val="24"/>
          <w:lang w:val="en-US" w:eastAsia="en-GB"/>
        </w:rPr>
      </w:pPr>
      <w:r w:rsidRPr="004920C2">
        <w:rPr>
          <w:rStyle w:val="mceitemhidden"/>
          <w:rFonts w:ascii="Palatino Linotype" w:hAnsi="Palatino Linotype"/>
          <w:bCs/>
          <w:sz w:val="24"/>
          <w:szCs w:val="24"/>
          <w:lang w:val="en-US" w:eastAsia="en-GB"/>
        </w:rPr>
        <w:t xml:space="preserve">Meanwhile, research conducted by </w:t>
      </w:r>
      <w:r w:rsidR="00247FD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{"citationItems":[{"id":"ITEM-1","itemData":{"author":[{"dropping-particle":"","family":"Saragih","given":"Arfah Habib","non-dropping-particle":"","parse-names":false,"suffix":""}],"container-title":"Shirkah : Journal of Economics and Business","id":"ITEM-1","issue":"3","issued":{"date-parts":[["2018"]]},"title":"Generation XYZ’s Perception on Zakat Mal and Tax The Planned Behavior Perspective","type":"article-journal","volume":"3"},"uris":["http://www.mendeley.com/documents/?uuid=fe2cdae3-77a2-4dd2-b7f5-3c67bfa94f0b"]}],"mendeley":{"formattedCitation":"(Saragih, 2018)","manualFormatting":"Saragih, (2018)","plainTextFormattedCitation":"(Saragih, 2018)","previouslyFormattedCitation":"(Saragih, 2018)"},"properties":{"noteIndex":0},"schema":"https://github.com/citation-style-language/schema/raw/master/csl-citation.json"}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 xml:space="preserve">Saragih, </w:t>
      </w:r>
      <w:r w:rsidR="00247FD1">
        <w:rPr>
          <w:rStyle w:val="mceitemhidden"/>
          <w:rFonts w:ascii="Palatino Linotype" w:hAnsi="Palatino Linotype"/>
          <w:bCs/>
          <w:noProof/>
          <w:sz w:val="24"/>
          <w:szCs w:val="24"/>
          <w:lang w:val="en-US" w:eastAsia="en-GB"/>
        </w:rPr>
        <w:t>(</w:t>
      </w:r>
      <w:r w:rsidR="00247FD1" w:rsidRPr="00247FD1">
        <w:rPr>
          <w:rStyle w:val="mceitemhidden"/>
          <w:rFonts w:ascii="Palatino Linotype" w:hAnsi="Palatino Linotype"/>
          <w:bCs/>
          <w:noProof/>
          <w:sz w:val="24"/>
          <w:szCs w:val="24"/>
          <w:lang w:val="en-US" w:eastAsia="en-GB"/>
        </w:rPr>
        <w:t>2018)</w:t>
      </w:r>
      <w:r w:rsidR="00247FD1">
        <w:rPr>
          <w:rStyle w:val="mceitemhidden"/>
          <w:rFonts w:ascii="Palatino Linotype" w:hAnsi="Palatino Linotype"/>
          <w:bCs/>
          <w:sz w:val="24"/>
          <w:szCs w:val="24"/>
          <w:lang w:val="en-US" w:eastAsia="en-GB"/>
        </w:rPr>
        <w:fldChar w:fldCharType="end"/>
      </w:r>
      <w:r w:rsidR="00247FD1">
        <w:rPr>
          <w:rStyle w:val="mceitemhidden"/>
          <w:rFonts w:ascii="Palatino Linotype" w:hAnsi="Palatino Linotype"/>
          <w:bCs/>
          <w:sz w:val="24"/>
          <w:szCs w:val="24"/>
          <w:lang w:val="en-US" w:eastAsia="en-GB"/>
        </w:rPr>
        <w:t xml:space="preserve"> </w:t>
      </w:r>
      <w:r w:rsidRPr="004920C2">
        <w:rPr>
          <w:rStyle w:val="mceitemhidden"/>
          <w:rFonts w:ascii="Palatino Linotype" w:hAnsi="Palatino Linotype"/>
          <w:bCs/>
          <w:sz w:val="24"/>
          <w:szCs w:val="24"/>
          <w:lang w:val="en-US" w:eastAsia="en-GB"/>
        </w:rPr>
        <w:t xml:space="preserve">which examined respondents from the XYZ generation with high school to doctoral education levels, stated that subjective norms had a negative effect on paying zakat, because when respondents had the intention to pay zakat, they were not influenced by the closest people such as family. or friends, but because to get the reward from Allah. In line with this research, which shows that based on the characteristics of respondents with high school to doctoral educational backgrounds, they have their own views on zakat compliance, Muslim </w:t>
      </w:r>
      <w:r w:rsidRPr="004920C2">
        <w:rPr>
          <w:rStyle w:val="mceitemhidden"/>
          <w:rFonts w:ascii="Palatino Linotype" w:hAnsi="Palatino Linotype"/>
          <w:bCs/>
          <w:sz w:val="24"/>
          <w:szCs w:val="24"/>
          <w:lang w:val="en-US" w:eastAsia="en-GB"/>
        </w:rPr>
        <w:lastRenderedPageBreak/>
        <w:t>entrepreneurs with this educational background have a perception of greater control over personal behavior compared to perceptions from other people.</w:t>
      </w:r>
    </w:p>
    <w:p w14:paraId="04CB9B81" w14:textId="23DEDA85" w:rsidR="00EC37B2" w:rsidRDefault="004920C2" w:rsidP="004920C2">
      <w:pPr>
        <w:pStyle w:val="BodyArtikel"/>
        <w:spacing w:line="276" w:lineRule="auto"/>
        <w:rPr>
          <w:rStyle w:val="mceitemhidden"/>
          <w:rFonts w:ascii="Palatino Linotype" w:hAnsi="Palatino Linotype"/>
          <w:bCs/>
          <w:sz w:val="24"/>
          <w:szCs w:val="24"/>
          <w:lang w:val="en-US" w:eastAsia="en-GB"/>
        </w:rPr>
      </w:pPr>
      <w:r w:rsidRPr="004920C2">
        <w:rPr>
          <w:rStyle w:val="mceitemhidden"/>
          <w:rFonts w:ascii="Palatino Linotype" w:hAnsi="Palatino Linotype"/>
          <w:bCs/>
          <w:sz w:val="24"/>
          <w:szCs w:val="24"/>
          <w:lang w:val="en-US" w:eastAsia="en-GB"/>
        </w:rPr>
        <w:t xml:space="preserve">From the results of the analysis, the results of the study show that subjective norms have the lowest indirect effect among the three influences between variables, with </w:t>
      </w:r>
      <w:proofErr w:type="gramStart"/>
      <w:r w:rsidRPr="004920C2">
        <w:rPr>
          <w:rStyle w:val="mceitemhidden"/>
          <w:rFonts w:ascii="Palatino Linotype" w:hAnsi="Palatino Linotype"/>
          <w:bCs/>
          <w:sz w:val="24"/>
          <w:szCs w:val="24"/>
          <w:lang w:val="en-US" w:eastAsia="en-GB"/>
        </w:rPr>
        <w:t>this Muslim</w:t>
      </w:r>
      <w:r w:rsidR="00247FD1">
        <w:rPr>
          <w:rStyle w:val="mceitemhidden"/>
          <w:rFonts w:ascii="Palatino Linotype" w:hAnsi="Palatino Linotype"/>
          <w:bCs/>
          <w:sz w:val="24"/>
          <w:szCs w:val="24"/>
          <w:lang w:val="en-US" w:eastAsia="en-GB"/>
        </w:rPr>
        <w:t xml:space="preserve"> </w:t>
      </w:r>
      <w:r w:rsidRPr="004920C2">
        <w:rPr>
          <w:rStyle w:val="mceitemhidden"/>
          <w:rFonts w:ascii="Palatino Linotype" w:hAnsi="Palatino Linotype"/>
          <w:bCs/>
          <w:sz w:val="24"/>
          <w:szCs w:val="24"/>
          <w:lang w:val="en-US" w:eastAsia="en-GB"/>
        </w:rPr>
        <w:t>entrepreneurs</w:t>
      </w:r>
      <w:proofErr w:type="gramEnd"/>
      <w:r w:rsidRPr="004920C2">
        <w:rPr>
          <w:rStyle w:val="mceitemhidden"/>
          <w:rFonts w:ascii="Palatino Linotype" w:hAnsi="Palatino Linotype"/>
          <w:bCs/>
          <w:sz w:val="24"/>
          <w:szCs w:val="24"/>
          <w:lang w:val="en-US" w:eastAsia="en-GB"/>
        </w:rPr>
        <w:t xml:space="preserve"> do not show any linkage of influence on other people's perceptions, so subjective norms cannot be used as a benchmark to determine the effect of compliance zakat for Muslim entrepreneurs.</w:t>
      </w:r>
      <w:r w:rsidR="00B7644E">
        <w:rPr>
          <w:rStyle w:val="mceitemhidden"/>
          <w:rFonts w:ascii="Palatino Linotype" w:hAnsi="Palatino Linotype"/>
          <w:bCs/>
          <w:sz w:val="24"/>
          <w:szCs w:val="24"/>
          <w:lang w:val="en-US" w:eastAsia="en-GB"/>
        </w:rPr>
        <w:t xml:space="preserve"> </w:t>
      </w:r>
    </w:p>
    <w:p w14:paraId="3771D3F1" w14:textId="24DCA429" w:rsidR="00B7644E" w:rsidRDefault="00B7644E" w:rsidP="00B7644E">
      <w:pPr>
        <w:pStyle w:val="BodyArtikel"/>
        <w:spacing w:line="276" w:lineRule="auto"/>
        <w:ind w:firstLine="0"/>
        <w:rPr>
          <w:rStyle w:val="mceitemhidden"/>
          <w:rFonts w:ascii="Palatino Linotype" w:hAnsi="Palatino Linotype"/>
          <w:bCs/>
          <w:sz w:val="24"/>
          <w:szCs w:val="24"/>
          <w:lang w:val="en-US" w:eastAsia="en-GB"/>
        </w:rPr>
      </w:pPr>
    </w:p>
    <w:p w14:paraId="3F928A0B" w14:textId="702156DF" w:rsidR="00B7644E" w:rsidRPr="00B7644E" w:rsidRDefault="00B7644E" w:rsidP="00B7644E">
      <w:pPr>
        <w:pStyle w:val="BodyArtikel"/>
        <w:spacing w:line="276" w:lineRule="auto"/>
        <w:ind w:firstLine="0"/>
        <w:rPr>
          <w:rStyle w:val="mceitemhidden"/>
          <w:rFonts w:ascii="Palatino Linotype" w:hAnsi="Palatino Linotype"/>
          <w:b/>
          <w:i/>
          <w:iCs/>
          <w:sz w:val="24"/>
          <w:szCs w:val="24"/>
          <w:lang w:val="en-US" w:eastAsia="en-GB"/>
        </w:rPr>
      </w:pPr>
      <w:r w:rsidRPr="00B7644E">
        <w:rPr>
          <w:rStyle w:val="mceitemhidden"/>
          <w:rFonts w:ascii="Palatino Linotype" w:hAnsi="Palatino Linotype"/>
          <w:b/>
          <w:i/>
          <w:iCs/>
          <w:sz w:val="24"/>
          <w:szCs w:val="24"/>
          <w:lang w:val="en-US" w:eastAsia="en-GB"/>
        </w:rPr>
        <w:t>The Effect of Perceived Behavioral Control on Zakat Compliance through the Intention to Pay Zakat</w:t>
      </w:r>
    </w:p>
    <w:p w14:paraId="472A5662" w14:textId="282BEE36" w:rsidR="004920C2" w:rsidRPr="004920C2" w:rsidRDefault="004920C2" w:rsidP="00B7644E">
      <w:pPr>
        <w:pStyle w:val="BodyArtikel"/>
        <w:spacing w:line="276" w:lineRule="auto"/>
        <w:ind w:firstLine="0"/>
        <w:rPr>
          <w:rStyle w:val="mceitemhidden"/>
          <w:rFonts w:ascii="Palatino Linotype" w:hAnsi="Palatino Linotype"/>
          <w:bCs/>
          <w:sz w:val="24"/>
          <w:szCs w:val="24"/>
          <w:lang w:val="en-US" w:eastAsia="en-GB"/>
        </w:rPr>
      </w:pPr>
      <w:r w:rsidRPr="004920C2">
        <w:rPr>
          <w:rStyle w:val="mceitemhidden"/>
          <w:rFonts w:ascii="Palatino Linotype" w:hAnsi="Palatino Linotype"/>
          <w:bCs/>
          <w:sz w:val="24"/>
          <w:szCs w:val="24"/>
          <w:lang w:val="en-US" w:eastAsia="en-GB"/>
        </w:rPr>
        <w:t>This study explains that the perceived behavioral control of zakat compliance which is mediated by the intention to pay zakat has a positive and significant effect. This research is in line with a study conducted by</w:t>
      </w:r>
      <w:r w:rsidR="00247FD1">
        <w:rPr>
          <w:rStyle w:val="mceitemhidden"/>
          <w:rFonts w:ascii="Palatino Linotype" w:hAnsi="Palatino Linotype"/>
          <w:bCs/>
          <w:sz w:val="24"/>
          <w:szCs w:val="24"/>
          <w:lang w:val="en-US" w:eastAsia="en-GB"/>
        </w:rPr>
        <w:t xml:space="preserve"> </w:t>
      </w:r>
      <w:r w:rsidR="00247FD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DOI":"10.1108/JIMA-11-2021-0366","author":[{"dropping-particle":"","family":"Sadallah","given":"Mouad","non-dropping-particle":"","parse-names":false,"suffix":""},{"dropping-particle":"","family":"Abdul-Jabbar","given":"Hijattulah","non-dropping-particle":"","parse-names":false,"suffix":""},{"dropping-particle":"","family":"Aziz","given":"Saliza Abdul","non-dropping-particle":"","parse-names":false,"suffix":""}],"container-title":"Journal of Islamic Marketing","id":"ITEM-1","issued":{"date-parts":[["2022"]]},"title":"Promoting zakat compliance among business owners in Algeria : the mediation effect of compliance intention compliance","type":"article-journal"},"uris":["http://www.mendeley.com/documents/?uuid=5085dcd3-4cf4-4b39-8f4c-59fb104e074b"]}],"mendeley":{"formattedCitation":"(Sadallah et al., 2022)","manualFormatting":"Sadallah et al., (2022)","plainTextFormattedCitation":"(Sadallah et al., 2022)","previouslyFormattedCitation":"(Sadallah et al., 2022)"},"properties":{"noteIndex":0},"schema":"https://github.com/citation-style-language/schema/raw/master/csl-citation.json"}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 xml:space="preserve">Sadallah et al., </w:t>
      </w:r>
      <w:r w:rsidR="00247FD1">
        <w:rPr>
          <w:rStyle w:val="mceitemhidden"/>
          <w:rFonts w:ascii="Palatino Linotype" w:hAnsi="Palatino Linotype"/>
          <w:bCs/>
          <w:noProof/>
          <w:sz w:val="24"/>
          <w:szCs w:val="24"/>
          <w:lang w:val="en-US" w:eastAsia="en-GB"/>
        </w:rPr>
        <w:t>(</w:t>
      </w:r>
      <w:r w:rsidR="00247FD1" w:rsidRPr="00247FD1">
        <w:rPr>
          <w:rStyle w:val="mceitemhidden"/>
          <w:rFonts w:ascii="Palatino Linotype" w:hAnsi="Palatino Linotype"/>
          <w:bCs/>
          <w:noProof/>
          <w:sz w:val="24"/>
          <w:szCs w:val="24"/>
          <w:lang w:val="en-US" w:eastAsia="en-GB"/>
        </w:rPr>
        <w:t>2022)</w:t>
      </w:r>
      <w:r w:rsidR="00247FD1">
        <w:rPr>
          <w:rStyle w:val="mceitemhidden"/>
          <w:rFonts w:ascii="Palatino Linotype" w:hAnsi="Palatino Linotype"/>
          <w:bCs/>
          <w:sz w:val="24"/>
          <w:szCs w:val="24"/>
          <w:lang w:val="en-US" w:eastAsia="en-GB"/>
        </w:rPr>
        <w:fldChar w:fldCharType="end"/>
      </w:r>
      <w:r w:rsidRPr="004920C2">
        <w:rPr>
          <w:rStyle w:val="mceitemhidden"/>
          <w:rFonts w:ascii="Palatino Linotype" w:hAnsi="Palatino Linotype"/>
          <w:bCs/>
          <w:sz w:val="24"/>
          <w:szCs w:val="24"/>
          <w:lang w:val="en-US" w:eastAsia="en-GB"/>
        </w:rPr>
        <w:t xml:space="preserve"> </w:t>
      </w:r>
      <w:r w:rsidR="00247FD1">
        <w:rPr>
          <w:rStyle w:val="mceitemhidden"/>
          <w:rFonts w:ascii="Palatino Linotype" w:hAnsi="Palatino Linotype"/>
          <w:bCs/>
          <w:sz w:val="24"/>
          <w:szCs w:val="24"/>
          <w:lang w:val="en-US" w:eastAsia="en-GB"/>
        </w:rPr>
        <w:t>w</w:t>
      </w:r>
      <w:r w:rsidRPr="004920C2">
        <w:rPr>
          <w:rStyle w:val="mceitemhidden"/>
          <w:rFonts w:ascii="Palatino Linotype" w:hAnsi="Palatino Linotype"/>
          <w:bCs/>
          <w:sz w:val="24"/>
          <w:szCs w:val="24"/>
          <w:lang w:val="en-US" w:eastAsia="en-GB"/>
        </w:rPr>
        <w:t>hich states that perceived behavioral control has an indirect positive effect on zakat compliance mediated by the intention to pay zakat. In his research, a Muslim entrepreneur or business owner when he understands the conditions for the importance of paying zakat, then someone will comply with giving zakat.</w:t>
      </w:r>
    </w:p>
    <w:p w14:paraId="3E40C545" w14:textId="4E02C9D9" w:rsidR="004920C2" w:rsidRPr="004920C2" w:rsidRDefault="004920C2" w:rsidP="004920C2">
      <w:pPr>
        <w:pStyle w:val="BodyArtikel"/>
        <w:spacing w:line="276" w:lineRule="auto"/>
        <w:rPr>
          <w:rStyle w:val="mceitemhidden"/>
          <w:rFonts w:ascii="Palatino Linotype" w:hAnsi="Palatino Linotype"/>
          <w:bCs/>
          <w:sz w:val="24"/>
          <w:szCs w:val="24"/>
          <w:lang w:val="en-US" w:eastAsia="en-GB"/>
        </w:rPr>
      </w:pPr>
      <w:r w:rsidRPr="004920C2">
        <w:rPr>
          <w:rStyle w:val="mceitemhidden"/>
          <w:rFonts w:ascii="Palatino Linotype" w:hAnsi="Palatino Linotype"/>
          <w:bCs/>
          <w:sz w:val="24"/>
          <w:szCs w:val="24"/>
          <w:lang w:val="en-US" w:eastAsia="en-GB"/>
        </w:rPr>
        <w:t>However, research conducted by</w:t>
      </w:r>
      <w:r w:rsidR="00247FD1">
        <w:rPr>
          <w:rStyle w:val="mceitemhidden"/>
          <w:rFonts w:ascii="Palatino Linotype" w:hAnsi="Palatino Linotype"/>
          <w:bCs/>
          <w:sz w:val="24"/>
          <w:szCs w:val="24"/>
          <w:lang w:val="en-US" w:eastAsia="en-GB"/>
        </w:rPr>
        <w:t xml:space="preserve">  </w:t>
      </w:r>
      <w:r w:rsidR="00247FD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{"citationItems":[{"id":"ITEM-1","itemData":{"DOI":"10.1108/ies-05-2020-0017","ISSN":"1319-1616","abstract":"This study aims to apply the extended theory of planned behaviour (ETPB) to investigate the factors influencing the intention to give zakāt on employment income.,This study draws the required data through a survey in three main cities Makkah, Medina and Jeddah in Kingdom of Saudi Arabia (KSA). The final data sample is consisting of 650 useable questionnaires to analyse the objective of this study.,The study finds that moral norm, injunctive norm, descriptive norm and past behaviour have a significant influence on the intention to pay zakāt on employment income. The perceived behavioural control and attitude have a negative and weak impact on the intention to give zakāt on income.,The findings of this study can be useful for the policymakers and regulators to enhance peoples' awareness to give zakāt to eradicate poverty and inequality in Muslim societies. zakāt is for the deprived people, so the consequences of this study might help to improve their liveability.,This study is unique because it identified the behavioural factors that affect the peoples' intention to give zakāt in KSA have yet to be profoundly explored in the literature. This study has gathered primary data and applied the ETPB to identify the factors influencing the zakāt compliance behaviour in KSA.","author":[{"dropping-particle":"","family":"Ur Rehman","given":"Aziz","non-dropping-particle":"","parse-names":false,"suffix":""},{"dropping-particle":"","family":"Aslam","given":"Ejaz","non-dropping-particle":"","parse-names":false,"suffix":""},{"dropping-particle":"","family":"Iqbal","given":"Anam","non-dropping-particle":"","parse-names":false,"suffix":""}],"container-title":"Islamic Economic Studies","id":"ITEM-1","issue":"1","issued":{"date-parts":[["2021","9","30"]]},"page":"33-49","publisher":"Emerald","title":"Factors influencing the intention to give zakāt on employment income: evidence from the Kingdom of Saudi Arabia","type":"article-journal","volume":"29"},"uris":["http://www.mendeley.com/documents/?uuid=6d645ff1-bb30-317e-ac1c-951d00121f23"]}],"mendeley":{"formattedCitation":"(Ur Rehman et al., 2021)","manualFormatting":"Ur Rehman et al., (2021)","plainTextFormattedCitation":"(Ur Rehman et al., 2021)","previouslyFormattedCitation":"(Ur Rehman et al., 2021)"},"properties":{"noteIndex":0},"schema":"https://github.com/citation-style-language/schema/raw/master/csl-citation.json"}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 xml:space="preserve">Ur Rehman et al., </w:t>
      </w:r>
      <w:r w:rsidR="00247FD1">
        <w:rPr>
          <w:rStyle w:val="mceitemhidden"/>
          <w:rFonts w:ascii="Palatino Linotype" w:hAnsi="Palatino Linotype"/>
          <w:bCs/>
          <w:noProof/>
          <w:sz w:val="24"/>
          <w:szCs w:val="24"/>
          <w:lang w:val="en-US" w:eastAsia="en-GB"/>
        </w:rPr>
        <w:t>(</w:t>
      </w:r>
      <w:r w:rsidR="00247FD1" w:rsidRPr="00247FD1">
        <w:rPr>
          <w:rStyle w:val="mceitemhidden"/>
          <w:rFonts w:ascii="Palatino Linotype" w:hAnsi="Palatino Linotype"/>
          <w:bCs/>
          <w:noProof/>
          <w:sz w:val="24"/>
          <w:szCs w:val="24"/>
          <w:lang w:val="en-US" w:eastAsia="en-GB"/>
        </w:rPr>
        <w:t>2021)</w:t>
      </w:r>
      <w:r w:rsidR="00247FD1">
        <w:rPr>
          <w:rStyle w:val="mceitemhidden"/>
          <w:rFonts w:ascii="Palatino Linotype" w:hAnsi="Palatino Linotype"/>
          <w:bCs/>
          <w:sz w:val="24"/>
          <w:szCs w:val="24"/>
          <w:lang w:val="en-US" w:eastAsia="en-GB"/>
        </w:rPr>
        <w:fldChar w:fldCharType="end"/>
      </w:r>
      <w:r w:rsidRPr="004920C2">
        <w:rPr>
          <w:rStyle w:val="mceitemhidden"/>
          <w:rFonts w:ascii="Palatino Linotype" w:hAnsi="Palatino Linotype"/>
          <w:bCs/>
          <w:sz w:val="24"/>
          <w:szCs w:val="24"/>
          <w:lang w:val="en-US" w:eastAsia="en-GB"/>
        </w:rPr>
        <w:t xml:space="preserve"> shows a negative effect of the intention to pay zakat for workers, because an individual will choose a decision based on personal perception or comes from family, friends or other people who can influence it, in that study also, not only researching about behavioral control, but there are other variables that can influence significantly, namely moral norms, injunctive norms, descriptive norms and past behavior. Meanwhile research from</w:t>
      </w:r>
      <w:r w:rsidR="00247FD1">
        <w:rPr>
          <w:rStyle w:val="mceitemhidden"/>
          <w:rFonts w:ascii="Palatino Linotype" w:hAnsi="Palatino Linotype"/>
          <w:bCs/>
          <w:sz w:val="24"/>
          <w:szCs w:val="24"/>
          <w:lang w:val="en-US" w:eastAsia="en-GB"/>
        </w:rPr>
        <w:t xml:space="preserve"> </w:t>
      </w:r>
      <w:r w:rsidR="00247FD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{"citationItems":[{"id":"ITEM-1","itemData":{"DOI":"10.22373/share.v8i1.3655","ISSN":"2089-6239","abstract":"This research intended to determine the factors encouraging muzakki to pay their zakat on income through Zakat Management Organizations (ZMO). The responses of 251 respondents dominated by Semarang city residents were analyzed. The result showed that attitudes of muzakki, subjective norms, religiosity, and intention had a significant impact on zakat compliance behavior in contrast with the perceived behavioral control variable. On the other hand, those four independent variables affected significantly on intention. It can be concluded that intention can be used as intervening, especially for the perceived behavioral control which has a perfect indirect correlation to behavior. The contribution of those independent variables toward zakat compliance behavior was 64.8% (R-square was 0.648), while the rest was influenced by other variables that were not analyzed in this research. ZMO has improved its services by simplifying the method of zakat payment. Nevertheless, they still need to give the added value through the good of amil governance and provide the different value from the professional and integrated distribution of zakat funds. Still, the education and socialization towards muzakki are necessary. This research also shows there can be an intervention of the muzakkis’ institutions/workplace which can be analyzed further.==============================================================================================Model Perilaku Kepatuhan Membayar Zakat atas Penghasilan melalui Organisasi Pengelola Zakat. Penelitian ini bertujuan untuk menentukan faktor-faktor yang mendorong muzakki untuk membayar zakat atas penghasilan mereka melalui Organisasi Pengelola Zakat (OPZ). Tanggapan dari 251 responden yang didominasi oleh warga kota Semarang – Jawa Tengah, telah dianalisis. Hasil menunjukkan bahwa sikap muzakki, norma subjektif, religiusitas, dan niat memiliki pengaruh yang signifikan terhadap perilaku kepatuhan membayar zakat, tetapi kontrol perilaku yang diterima tidak berpengaruh terhadap perilaku. Di sisi lain, keempat variabel independen tersebut memiliki pengaruh yang signifikan terhadap niat. Maka dapat disimpulkan bahwa niat dapat digunakan sebagai mediator, khususnya oleh faktor kontrol perilaku yang diterima/dirasakan, yang mana memiliki pengaruh tidak langsung sempurna terhadap perilaku. Kontribusi variabel-variabel independen terhadap perilaku kepatuhan membayar zakat atas penghasilan adalah 64,8% (R-square sebesar 0,648), sedangkan sisanya dipe…","author":[{"dropping-particle":"","family":"Amilahaq","given":"Farikha","non-dropping-particle":"","parse-names":false,"suffix":""},{"dropping-particle":"","family":"Ghoniyah","given":"Nunung","non-dropping-particle":"","parse-names":false,"suffix":""}],"container-title":"Share: Jurnal Ekonomi dan Keuangan Islam","id":"ITEM-1","issue":"1","issued":{"date-parts":[["2019"]]},"page":"114-141","title":"Compliance Behavior Model of Paying Zakat on Income Through Zakat Management Organizations","type":"article-journal","volume":"8"},"uris":["http://www.mendeley.com/documents/?uuid=fb728141-7252-4438-abbf-6f845c86aefd"]}],"mendeley":{"formattedCitation":"(Amilahaq &amp; Ghoniyah, 2019)","manualFormatting":"Amilahaq &amp; Ghoniyah, (2019)","plainTextFormattedCitation":"(Amilahaq &amp; Ghoniyah, 2019)","previouslyFormattedCitation":"(Amilahaq &amp; Ghoniyah, 2019)"},"properties":{"noteIndex":0},"schema":"https://github.com/citation-style-language/schema/raw/master/csl-citation.json"}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 xml:space="preserve">Amilahaq &amp; Ghoniyah, </w:t>
      </w:r>
      <w:r w:rsidR="00247FD1">
        <w:rPr>
          <w:rStyle w:val="mceitemhidden"/>
          <w:rFonts w:ascii="Palatino Linotype" w:hAnsi="Palatino Linotype"/>
          <w:bCs/>
          <w:noProof/>
          <w:sz w:val="24"/>
          <w:szCs w:val="24"/>
          <w:lang w:val="en-US" w:eastAsia="en-GB"/>
        </w:rPr>
        <w:t>(</w:t>
      </w:r>
      <w:r w:rsidR="00247FD1" w:rsidRPr="00247FD1">
        <w:rPr>
          <w:rStyle w:val="mceitemhidden"/>
          <w:rFonts w:ascii="Palatino Linotype" w:hAnsi="Palatino Linotype"/>
          <w:bCs/>
          <w:noProof/>
          <w:sz w:val="24"/>
          <w:szCs w:val="24"/>
          <w:lang w:val="en-US" w:eastAsia="en-GB"/>
        </w:rPr>
        <w:t>2019)</w:t>
      </w:r>
      <w:r w:rsidR="00247FD1">
        <w:rPr>
          <w:rStyle w:val="mceitemhidden"/>
          <w:rFonts w:ascii="Palatino Linotype" w:hAnsi="Palatino Linotype"/>
          <w:bCs/>
          <w:sz w:val="24"/>
          <w:szCs w:val="24"/>
          <w:lang w:val="en-US" w:eastAsia="en-GB"/>
        </w:rPr>
        <w:fldChar w:fldCharType="end"/>
      </w:r>
      <w:r w:rsidRPr="004920C2">
        <w:rPr>
          <w:rStyle w:val="mceitemhidden"/>
          <w:rFonts w:ascii="Palatino Linotype" w:hAnsi="Palatino Linotype"/>
          <w:bCs/>
          <w:sz w:val="24"/>
          <w:szCs w:val="24"/>
          <w:lang w:val="en-US" w:eastAsia="en-GB"/>
        </w:rPr>
        <w:t xml:space="preserve"> that in the context of behavior in compliance with zakat payments, </w:t>
      </w:r>
      <w:proofErr w:type="spellStart"/>
      <w:r w:rsidRPr="004920C2">
        <w:rPr>
          <w:rStyle w:val="mceitemhidden"/>
          <w:rFonts w:ascii="Palatino Linotype" w:hAnsi="Palatino Linotype"/>
          <w:bCs/>
          <w:sz w:val="24"/>
          <w:szCs w:val="24"/>
          <w:lang w:val="en-US" w:eastAsia="en-GB"/>
        </w:rPr>
        <w:t>muzakki</w:t>
      </w:r>
      <w:proofErr w:type="spellEnd"/>
      <w:r w:rsidRPr="004920C2">
        <w:rPr>
          <w:rStyle w:val="mceitemhidden"/>
          <w:rFonts w:ascii="Palatino Linotype" w:hAnsi="Palatino Linotype"/>
          <w:bCs/>
          <w:sz w:val="24"/>
          <w:szCs w:val="24"/>
          <w:lang w:val="en-US" w:eastAsia="en-GB"/>
        </w:rPr>
        <w:t xml:space="preserve"> will not carry out behavior without an underlying intention even though </w:t>
      </w:r>
      <w:proofErr w:type="spellStart"/>
      <w:r w:rsidRPr="004920C2">
        <w:rPr>
          <w:rStyle w:val="mceitemhidden"/>
          <w:rFonts w:ascii="Palatino Linotype" w:hAnsi="Palatino Linotype"/>
          <w:bCs/>
          <w:sz w:val="24"/>
          <w:szCs w:val="24"/>
          <w:lang w:val="en-US" w:eastAsia="en-GB"/>
        </w:rPr>
        <w:t>muzakki's</w:t>
      </w:r>
      <w:proofErr w:type="spellEnd"/>
      <w:r w:rsidRPr="004920C2">
        <w:rPr>
          <w:rStyle w:val="mceitemhidden"/>
          <w:rFonts w:ascii="Palatino Linotype" w:hAnsi="Palatino Linotype"/>
          <w:bCs/>
          <w:sz w:val="24"/>
          <w:szCs w:val="24"/>
          <w:lang w:val="en-US" w:eastAsia="en-GB"/>
        </w:rPr>
        <w:t xml:space="preserve"> abilities are high or low. This is consistent with the characteristics of the income of a Muslim entrepreneur when he has more income then he will pay his zakat, this research is in accordance with the statement of</w:t>
      </w:r>
      <w:r w:rsidR="00247FD1">
        <w:rPr>
          <w:rStyle w:val="mceitemhidden"/>
          <w:rFonts w:ascii="Palatino Linotype" w:hAnsi="Palatino Linotype"/>
          <w:bCs/>
          <w:sz w:val="24"/>
          <w:szCs w:val="24"/>
          <w:lang w:val="en-US" w:eastAsia="en-GB"/>
        </w:rPr>
        <w:t xml:space="preserve"> </w:t>
      </w:r>
      <w:r w:rsidR="00247FD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{"citationItems":[{"id":"ITEM-1","itemData":{"DOI":"10.1108/JIABR-08-2016-0097","ISSN":"17590825","abstract":"Purpose: The purpose of this paper is to identify the factors influencing intention of Muslim Filipinos to give zakat on employment income. Design/methodology/approach: The study used the extended theory of planned behaviour – an extension of the theory of reasoned action – to investigate the factors influencing intention to give zakat. The theory introduces six variables (i.e. attitude, perceived behavioural control, injunctive norm, descriptive norm, moral norm and past behaviour) in predicting the intention to give zakat. Totally, 450 questionnaires were distributed to the respondents in a Muslim-majority area (i.e. Marawi City), and 384 cases were deemed usable. The data have been analysed using multiple regression analysis. Findings: This paper finds that attitude, descriptive norm and moral norm have a positive relationship with the intention to give zakat. Meanwhile, perceived behavioural control, injunctive norm and past behaviour are found to have insignificant influence over intention. However overall, the study supports the extension of the theory of planned behaviour which accounts for 53 per cent of the variance in intention. Originality/value: This paper provides new insights on factors influencing the intention to give zakat on a non-Muslim majority country setting where no zakat institution operates. This paper also used the extended theory of planned behaviour on zakat compliance literature.","author":[{"dropping-particle":"","family":"Andam","given":"Abdullah Campong","non-dropping-particle":"","parse-names":false,"suffix":""},{"dropping-particle":"","family":"Osman","given":"Ahmad Zamri","non-dropping-particle":"","parse-names":false,"suffix":""}],"container-title":"Journal of Islamic Accounting and Business Research","id":"ITEM-1","issue":"4","issued":{"date-parts":[["2017"]]},"page":"528-545","title":"Determinants of intention to give zakat on employment income: Experience from Marawi City, Philippines","type":"article-journal","volume":"10"},"uris":["http://www.mendeley.com/documents/?uuid=fda50382-975e-46a0-9cd3-3fb3c738328b"]}],"mendeley":{"formattedCitation":"(Andam &amp; Osman, 2017)","plainTextFormattedCitation":"(Andam &amp; Osman, 2017)","previouslyFormattedCitation":"(Andam &amp; Osman, 2017)"},"properties":{"noteIndex":0},"schema":"https://github.com/citation-style-language/schema/raw/master/csl-citation.json"}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(Andam &amp; Osman, 2017)</w:t>
      </w:r>
      <w:r w:rsidR="00247FD1">
        <w:rPr>
          <w:rStyle w:val="mceitemhidden"/>
          <w:rFonts w:ascii="Palatino Linotype" w:hAnsi="Palatino Linotype"/>
          <w:bCs/>
          <w:sz w:val="24"/>
          <w:szCs w:val="24"/>
          <w:lang w:val="en-US" w:eastAsia="en-GB"/>
        </w:rPr>
        <w:fldChar w:fldCharType="end"/>
      </w:r>
      <w:r w:rsidRPr="004920C2">
        <w:rPr>
          <w:rStyle w:val="mceitemhidden"/>
          <w:rFonts w:ascii="Palatino Linotype" w:hAnsi="Palatino Linotype"/>
          <w:bCs/>
          <w:sz w:val="24"/>
          <w:szCs w:val="24"/>
          <w:lang w:val="en-US" w:eastAsia="en-GB"/>
        </w:rPr>
        <w:t xml:space="preserve"> which examines the intention to pay zakat by workers who have income, that perceptions of behavioral control to pay zakat will be easier to do when you have income. This research is in accordance with the characteristics of the respondents in this study, namely Muslim entrepreneurs who already have income from their business.</w:t>
      </w:r>
    </w:p>
    <w:p w14:paraId="149471A2" w14:textId="77BF52ED" w:rsidR="004920C2" w:rsidRDefault="004920C2" w:rsidP="004920C2">
      <w:pPr>
        <w:pStyle w:val="BodyArtikel"/>
        <w:spacing w:line="276" w:lineRule="auto"/>
        <w:rPr>
          <w:rStyle w:val="mceitemhidden"/>
          <w:rFonts w:ascii="Palatino Linotype" w:hAnsi="Palatino Linotype"/>
          <w:bCs/>
          <w:sz w:val="24"/>
          <w:szCs w:val="24"/>
          <w:lang w:val="en-US" w:eastAsia="en-GB"/>
        </w:rPr>
      </w:pPr>
      <w:r w:rsidRPr="004920C2">
        <w:rPr>
          <w:rStyle w:val="mceitemhidden"/>
          <w:rFonts w:ascii="Palatino Linotype" w:hAnsi="Palatino Linotype"/>
          <w:bCs/>
          <w:sz w:val="24"/>
          <w:szCs w:val="24"/>
          <w:lang w:val="en-US" w:eastAsia="en-GB"/>
        </w:rPr>
        <w:t>In this study it is also known that the indirect effect through intention in the behavioral control variable on zakat compliance is the highest of the three other effects. Besides that, the belief of Muslim entrepreneurs to pay zakat obediently depends on their individual decisions. With this the theory of planned behavior can be applied as a determinant of zakat compliance for Muslim entrepreneurs.</w:t>
      </w:r>
      <w:r>
        <w:rPr>
          <w:rStyle w:val="mceitemhidden"/>
          <w:rFonts w:ascii="Palatino Linotype" w:hAnsi="Palatino Linotype"/>
          <w:bCs/>
          <w:sz w:val="24"/>
          <w:szCs w:val="24"/>
          <w:lang w:val="en-US" w:eastAsia="en-GB"/>
        </w:rPr>
        <w:t xml:space="preserve"> </w:t>
      </w:r>
    </w:p>
    <w:p w14:paraId="33A28402" w14:textId="7CAF0582" w:rsidR="00B7644E" w:rsidRDefault="00B7644E" w:rsidP="00B7644E">
      <w:pPr>
        <w:pStyle w:val="BodyArtikel"/>
        <w:spacing w:line="276" w:lineRule="auto"/>
        <w:ind w:firstLine="0"/>
        <w:rPr>
          <w:rStyle w:val="mceitemhidden"/>
          <w:rFonts w:ascii="Palatino Linotype" w:hAnsi="Palatino Linotype"/>
          <w:bCs/>
          <w:sz w:val="24"/>
          <w:szCs w:val="24"/>
          <w:lang w:val="en-US" w:eastAsia="en-GB"/>
        </w:rPr>
      </w:pPr>
    </w:p>
    <w:p w14:paraId="617342B0" w14:textId="7E16E351" w:rsidR="00B7644E" w:rsidRPr="00B7644E" w:rsidRDefault="00B7644E" w:rsidP="00B7644E">
      <w:pPr>
        <w:pStyle w:val="BodyArtikel"/>
        <w:spacing w:line="276" w:lineRule="auto"/>
        <w:ind w:firstLine="0"/>
        <w:rPr>
          <w:rStyle w:val="mceitemhidden"/>
          <w:rFonts w:ascii="Palatino Linotype" w:hAnsi="Palatino Linotype"/>
          <w:b/>
          <w:i/>
          <w:iCs/>
          <w:sz w:val="24"/>
          <w:szCs w:val="24"/>
          <w:lang w:val="en-US" w:eastAsia="en-GB"/>
        </w:rPr>
      </w:pPr>
      <w:r w:rsidRPr="00B7644E">
        <w:rPr>
          <w:rFonts w:ascii="Palatino Linotype" w:hAnsi="Palatino Linotype"/>
          <w:b/>
          <w:i/>
          <w:iCs/>
          <w:sz w:val="24"/>
          <w:szCs w:val="24"/>
          <w:lang w:val="en-US" w:eastAsia="en-GB"/>
        </w:rPr>
        <w:lastRenderedPageBreak/>
        <w:t xml:space="preserve">The Effect of </w:t>
      </w:r>
      <w:r>
        <w:rPr>
          <w:rFonts w:ascii="Palatino Linotype" w:hAnsi="Palatino Linotype"/>
          <w:b/>
          <w:i/>
          <w:iCs/>
          <w:sz w:val="24"/>
          <w:szCs w:val="24"/>
          <w:lang w:val="en-US" w:eastAsia="en-GB"/>
        </w:rPr>
        <w:t>Intention to Pay Zakat</w:t>
      </w:r>
      <w:r w:rsidRPr="00B7644E">
        <w:rPr>
          <w:rFonts w:ascii="Palatino Linotype" w:hAnsi="Palatino Linotype"/>
          <w:b/>
          <w:i/>
          <w:iCs/>
          <w:sz w:val="24"/>
          <w:szCs w:val="24"/>
          <w:lang w:val="en-US" w:eastAsia="en-GB"/>
        </w:rPr>
        <w:t xml:space="preserve"> on Zakat Compliance</w:t>
      </w:r>
    </w:p>
    <w:p w14:paraId="0A929C84" w14:textId="2540A909" w:rsidR="004920C2" w:rsidRPr="004920C2" w:rsidRDefault="004920C2" w:rsidP="00B7644E">
      <w:pPr>
        <w:pStyle w:val="BodyArtikel"/>
        <w:spacing w:line="276" w:lineRule="auto"/>
        <w:ind w:firstLine="0"/>
        <w:rPr>
          <w:rStyle w:val="mceitemhidden"/>
          <w:rFonts w:ascii="Palatino Linotype" w:hAnsi="Palatino Linotype"/>
          <w:bCs/>
          <w:sz w:val="24"/>
          <w:szCs w:val="24"/>
          <w:lang w:val="en-US" w:eastAsia="en-GB"/>
        </w:rPr>
      </w:pPr>
      <w:r w:rsidRPr="004920C2">
        <w:rPr>
          <w:rStyle w:val="mceitemhidden"/>
          <w:rFonts w:ascii="Palatino Linotype" w:hAnsi="Palatino Linotype"/>
          <w:bCs/>
          <w:sz w:val="24"/>
          <w:szCs w:val="24"/>
          <w:lang w:val="en-US" w:eastAsia="en-GB"/>
        </w:rPr>
        <w:t xml:space="preserve">The results of this study indicate that there is an influence of the intention to pay zakat on zakat compliance, this is supported by research that has been conducted by </w:t>
      </w:r>
      <w:r w:rsidR="00247FD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DOI":"10.1108/JIMA-11-2021-0366","author":[{"dropping-particle":"","family":"Sadallah","given":"Mouad","non-dropping-particle":"","parse-names":false,"suffix":""},{"dropping-particle":"","family":"Abdul-Jabbar","given":"Hijattulah","non-dropping-particle":"","parse-names":false,"suffix":""},{"dropping-particle":"","family":"Aziz","given":"Saliza Abdul","non-dropping-particle":"","parse-names":false,"suffix":""}],"container-title":"Journal of Islamic Marketing","id":"ITEM-1","issued":{"date-parts":[["2022"]]},"title":"Promoting zakat compliance among business owners in Algeria : the mediation effect of compliance intention compliance","type":"article-journal"},"uris":["http://www.mendeley.com/documents/?uuid=5085dcd3-4cf4-4b39-8f4c-59fb104e074b"]}],"mendeley":{"formattedCitation":"(Sadallah et al., 2022)","manualFormatting":"Sadallah et al., (2022)","plainTextFormattedCitation":"(Sadallah et al., 2022)","previouslyFormattedCitation":"(Sadallah et al., 2022)"},"properties":{"noteIndex":0},"schema":"https://github.com/citation-style-language/schema/raw/master/csl-citation.json"}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 xml:space="preserve">Sadallah et al., </w:t>
      </w:r>
      <w:r w:rsidR="00247FD1">
        <w:rPr>
          <w:rStyle w:val="mceitemhidden"/>
          <w:rFonts w:ascii="Palatino Linotype" w:hAnsi="Palatino Linotype"/>
          <w:bCs/>
          <w:noProof/>
          <w:sz w:val="24"/>
          <w:szCs w:val="24"/>
          <w:lang w:val="en-US" w:eastAsia="en-GB"/>
        </w:rPr>
        <w:t>(</w:t>
      </w:r>
      <w:r w:rsidR="00247FD1" w:rsidRPr="00247FD1">
        <w:rPr>
          <w:rStyle w:val="mceitemhidden"/>
          <w:rFonts w:ascii="Palatino Linotype" w:hAnsi="Palatino Linotype"/>
          <w:bCs/>
          <w:noProof/>
          <w:sz w:val="24"/>
          <w:szCs w:val="24"/>
          <w:lang w:val="en-US" w:eastAsia="en-GB"/>
        </w:rPr>
        <w:t>2022)</w:t>
      </w:r>
      <w:r w:rsidR="00247FD1">
        <w:rPr>
          <w:rStyle w:val="mceitemhidden"/>
          <w:rFonts w:ascii="Palatino Linotype" w:hAnsi="Palatino Linotype"/>
          <w:bCs/>
          <w:sz w:val="24"/>
          <w:szCs w:val="24"/>
          <w:lang w:val="en-US" w:eastAsia="en-GB"/>
        </w:rPr>
        <w:fldChar w:fldCharType="end"/>
      </w:r>
      <w:r w:rsidR="00247FD1">
        <w:rPr>
          <w:rStyle w:val="mceitemhidden"/>
          <w:rFonts w:ascii="Palatino Linotype" w:hAnsi="Palatino Linotype"/>
          <w:bCs/>
          <w:sz w:val="24"/>
          <w:szCs w:val="24"/>
          <w:lang w:val="en-US" w:eastAsia="en-GB"/>
        </w:rPr>
        <w:t xml:space="preserve"> </w:t>
      </w:r>
      <w:r w:rsidRPr="004920C2">
        <w:rPr>
          <w:rStyle w:val="mceitemhidden"/>
          <w:rFonts w:ascii="Palatino Linotype" w:hAnsi="Palatino Linotype"/>
          <w:bCs/>
          <w:sz w:val="24"/>
          <w:szCs w:val="24"/>
          <w:lang w:val="en-US" w:eastAsia="en-GB"/>
        </w:rPr>
        <w:t>which states that someone who has a strong intention to pay zakat is part of the obligation for a Muslim because zakat is one of the five pillars of Islam and worship which is very prioritized. a similar study on the intention to pay zakat by</w:t>
      </w:r>
      <w:r w:rsidR="00247FD1">
        <w:rPr>
          <w:rStyle w:val="mceitemhidden"/>
          <w:rFonts w:ascii="Palatino Linotype" w:hAnsi="Palatino Linotype"/>
          <w:bCs/>
          <w:sz w:val="24"/>
          <w:szCs w:val="24"/>
          <w:lang w:val="en-US" w:eastAsia="en-GB"/>
        </w:rPr>
        <w:t xml:space="preserve"> </w:t>
      </w:r>
      <w:r w:rsidR="00247FD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{"citationItems":[{"id":"ITEM-1","itemData":{"DOI":"10.1108/JIABR-10-2012-0068","ISSN":"17590825","abstract":"Purpose – The purpose of the paper was to examine factors influencing business zakah compliance behavior. Design/methodology/approach – The theory of reasoned action (TRA) was adopted to investigate whether attitude, subjective norm and intention were the determinants of zakah compliance behavior based on questionnaire survey of 227 active businessmen in one district in Malaysia. Findings – Results indicate intention to be a significant predictor for zakah compliance behavior. Intention is further found to be influenced by both attitude and subjective norm, and it mediates the relationship between both factors with business zakah compliance behavior. Practical implications – As attitude, subjective norm and intention are found to influence business zakah compliance behavior, zakah institutions should give serious attention on these factors to improve their zakah collection in the future. Originality/value – The study supports the argument that in a loosely regulated environment like zakah, the TRA can still effectively explain the behavior of zakah compliance.","author":[{"dropping-particle":"","family":"Saad","given":"Ram Al Jafri","non-dropping-particle":"","parse-names":false,"suffix":""},{"dropping-particle":"","family":"Haniffa","given":"Roszaini","non-dropping-particle":"","parse-names":false,"suffix":""}],"container-title":"Journal of Islamic Accounting and Business Research","id":"ITEM-1","issue":"2","issued":{"date-parts":[["2014"]]},"page":"182-193","title":"Determinants of zakah (Islamic tax) compliance behavior","type":"article-journal","volume":"5"},"uris":["http://www.mendeley.com/documents/?uuid=84439cb1-656e-4959-9766-5d9554dd94f5"]}],"mendeley":{"formattedCitation":"(Saad &amp; Haniffa, 2014)","manualFormatting":"Saad &amp; Haniffa, (2014)","plainTextFormattedCitation":"(Saad &amp; Haniffa, 2014)","previouslyFormattedCitation":"(Saad &amp; Haniffa, 2014)"},"properties":{"noteIndex":0},"schema":"https://github.com/citation-style-language/schema/raw/master/csl-citation.json"}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 xml:space="preserve">Saad &amp; Haniffa, </w:t>
      </w:r>
      <w:r w:rsidR="00247FD1">
        <w:rPr>
          <w:rStyle w:val="mceitemhidden"/>
          <w:rFonts w:ascii="Palatino Linotype" w:hAnsi="Palatino Linotype"/>
          <w:bCs/>
          <w:noProof/>
          <w:sz w:val="24"/>
          <w:szCs w:val="24"/>
          <w:lang w:val="en-US" w:eastAsia="en-GB"/>
        </w:rPr>
        <w:t>(</w:t>
      </w:r>
      <w:r w:rsidR="00247FD1" w:rsidRPr="00247FD1">
        <w:rPr>
          <w:rStyle w:val="mceitemhidden"/>
          <w:rFonts w:ascii="Palatino Linotype" w:hAnsi="Palatino Linotype"/>
          <w:bCs/>
          <w:noProof/>
          <w:sz w:val="24"/>
          <w:szCs w:val="24"/>
          <w:lang w:val="en-US" w:eastAsia="en-GB"/>
        </w:rPr>
        <w:t>2014)</w:t>
      </w:r>
      <w:r w:rsidR="00247FD1">
        <w:rPr>
          <w:rStyle w:val="mceitemhidden"/>
          <w:rFonts w:ascii="Palatino Linotype" w:hAnsi="Palatino Linotype"/>
          <w:bCs/>
          <w:sz w:val="24"/>
          <w:szCs w:val="24"/>
          <w:lang w:val="en-US" w:eastAsia="en-GB"/>
        </w:rPr>
        <w:fldChar w:fldCharType="end"/>
      </w:r>
      <w:r w:rsidRPr="004920C2">
        <w:rPr>
          <w:rStyle w:val="mceitemhidden"/>
          <w:rFonts w:ascii="Palatino Linotype" w:hAnsi="Palatino Linotype"/>
          <w:bCs/>
          <w:sz w:val="24"/>
          <w:szCs w:val="24"/>
          <w:lang w:val="en-US" w:eastAsia="en-GB"/>
        </w:rPr>
        <w:t xml:space="preserve"> which states that Muslim entrepreneurs have intentions that can motivate actions to comply with paying zakat income. Motivation can increase if there is a view from the institution that distributes zakat funds in a trustworthy manner.</w:t>
      </w:r>
    </w:p>
    <w:p w14:paraId="358B3CA2" w14:textId="5DED26BD" w:rsidR="004920C2" w:rsidRPr="004920C2" w:rsidRDefault="004920C2" w:rsidP="004920C2">
      <w:pPr>
        <w:pStyle w:val="BodyArtikel"/>
        <w:spacing w:line="276" w:lineRule="auto"/>
        <w:rPr>
          <w:rStyle w:val="mceitemhidden"/>
          <w:rFonts w:ascii="Palatino Linotype" w:hAnsi="Palatino Linotype"/>
          <w:bCs/>
          <w:sz w:val="24"/>
          <w:szCs w:val="24"/>
          <w:lang w:val="en-US" w:eastAsia="en-GB"/>
        </w:rPr>
      </w:pPr>
      <w:r w:rsidRPr="004920C2">
        <w:rPr>
          <w:rStyle w:val="mceitemhidden"/>
          <w:rFonts w:ascii="Palatino Linotype" w:hAnsi="Palatino Linotype"/>
          <w:bCs/>
          <w:sz w:val="24"/>
          <w:szCs w:val="24"/>
          <w:lang w:val="en-US" w:eastAsia="en-GB"/>
        </w:rPr>
        <w:t>On the other hand, according to</w:t>
      </w:r>
      <w:r w:rsidR="00247FD1">
        <w:rPr>
          <w:rStyle w:val="mceitemhidden"/>
          <w:rFonts w:ascii="Palatino Linotype" w:hAnsi="Palatino Linotype"/>
          <w:bCs/>
          <w:sz w:val="24"/>
          <w:szCs w:val="24"/>
          <w:lang w:val="en-US" w:eastAsia="en-GB"/>
        </w:rPr>
        <w:t xml:space="preserve"> </w:t>
      </w:r>
      <w:r w:rsidR="00247FD1">
        <w:rPr>
          <w:rStyle w:val="mceitemhidden"/>
          <w:rFonts w:ascii="Palatino Linotype" w:hAnsi="Palatino Linotype"/>
          <w:bCs/>
          <w:sz w:val="24"/>
          <w:szCs w:val="24"/>
          <w:lang w:val="en-US" w:eastAsia="en-GB"/>
        </w:rPr>
        <w:fldChar w:fldCharType="begin" w:fldLock="1"/>
      </w:r>
      <w:r w:rsidR="00247FD1">
        <w:rPr>
          <w:rStyle w:val="mceitemhidden"/>
          <w:rFonts w:ascii="Palatino Linotype" w:hAnsi="Palatino Linotype"/>
          <w:bCs/>
          <w:sz w:val="24"/>
          <w:szCs w:val="24"/>
          <w:lang w:val="en-US" w:eastAsia="en-GB"/>
        </w:rPr>
        <w:instrText>ADDIN CSL_CITATION {"citationItems":[{"id":"ITEM-1","itemData":{"DOI":"10.22373/share.v8i1.3655","ISSN":"2089-6239","abstract":"This research intended to determine the factors encouraging muzakki to pay their zakat on income through Zakat Management Organizations (ZMO). The responses of 251 respondents dominated by Semarang city residents were analyzed. The result showed that attitudes of muzakki, subjective norms, religiosity, and intention had a significant impact on zakat compliance behavior in contrast with the perceived behavioral control variable. On the other hand, those four independent variables affected significantly on intention. It can be concluded that intention can be used as intervening, especially for the perceived behavioral control which has a perfect indirect correlation to behavior. The contribution of those independent variables toward zakat compliance behavior was 64.8% (R-square was 0.648), while the rest was influenced by other variables that were not analyzed in this research. ZMO has improved its services by simplifying the method of zakat payment. Nevertheless, they still need to give the added value through the good of amil governance and provide the different value from the professional and integrated distribution of zakat funds. Still, the education and socialization towards muzakki are necessary. This research also shows there can be an intervention of the muzakkis’ institutions/workplace which can be analyzed further.==============================================================================================Model Perilaku Kepatuhan Membayar Zakat atas Penghasilan melalui Organisasi Pengelola Zakat. Penelitian ini bertujuan untuk menentukan faktor-faktor yang mendorong muzakki untuk membayar zakat atas penghasilan mereka melalui Organisasi Pengelola Zakat (OPZ). Tanggapan dari 251 responden yang didominasi oleh warga kota Semarang – Jawa Tengah, telah dianalisis. Hasil menunjukkan bahwa sikap muzakki, norma subjektif, religiusitas, dan niat memiliki pengaruh yang signifikan terhadap perilaku kepatuhan membayar zakat, tetapi kontrol perilaku yang diterima tidak berpengaruh terhadap perilaku. Di sisi lain, keempat variabel independen tersebut memiliki pengaruh yang signifikan terhadap niat. Maka dapat disimpulkan bahwa niat dapat digunakan sebagai mediator, khususnya oleh faktor kontrol perilaku yang diterima/dirasakan, yang mana memiliki pengaruh tidak langsung sempurna terhadap perilaku. Kontribusi variabel-variabel independen terhadap perilaku kepatuhan membayar zakat atas penghasilan adalah 64,8% (R-square sebesar 0,648), sedangkan sisanya dipe…","author":[{"dropping-particle":"","family":"Amilahaq","given":"Farikha","non-dropping-particle":"","parse-names":false,"suffix":""},{"dropping-particle":"","family":"Ghoniyah","given":"Nunung","non-dropping-particle":"","parse-names":false,"suffix":""}],"container-title":"Share: Jurnal Ekonomi dan Keuangan Islam","id":"ITEM-1","issue":"1","issued":{"date-parts":[["2019"]]},"page":"114-141","title":"Compliance Behavior Model of Paying Zakat on Income Through Zakat Management Organizations","type":"article-journal","volume":"8"},"uris":["http://www.mendeley.com/documents/?uuid=fb728141-7252-4438-abbf-6f845c86aefd"]}],"mendeley":{"formattedCitation":"(Amilahaq &amp; Ghoniyah, 2019)","manualFormatting":"Amilahaq &amp; Ghoniyah, (2019)","plainTextFormattedCitation":"(Amilahaq &amp; Ghoniyah, 2019)","previouslyFormattedCitation":"(Amilahaq &amp; Ghoniyah, 2019)"},"properties":{"noteIndex":0},"schema":"https://github.com/citation-style-language/schema/raw/master/csl-citation.json"}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 xml:space="preserve">Amilahaq &amp; Ghoniyah, </w:t>
      </w:r>
      <w:r w:rsidR="00247FD1">
        <w:rPr>
          <w:rStyle w:val="mceitemhidden"/>
          <w:rFonts w:ascii="Palatino Linotype" w:hAnsi="Palatino Linotype"/>
          <w:bCs/>
          <w:noProof/>
          <w:sz w:val="24"/>
          <w:szCs w:val="24"/>
          <w:lang w:val="en-US" w:eastAsia="en-GB"/>
        </w:rPr>
        <w:t>(</w:t>
      </w:r>
      <w:r w:rsidR="00247FD1" w:rsidRPr="00247FD1">
        <w:rPr>
          <w:rStyle w:val="mceitemhidden"/>
          <w:rFonts w:ascii="Palatino Linotype" w:hAnsi="Palatino Linotype"/>
          <w:bCs/>
          <w:noProof/>
          <w:sz w:val="24"/>
          <w:szCs w:val="24"/>
          <w:lang w:val="en-US" w:eastAsia="en-GB"/>
        </w:rPr>
        <w:t>2019)</w:t>
      </w:r>
      <w:r w:rsidR="00247FD1">
        <w:rPr>
          <w:rStyle w:val="mceitemhidden"/>
          <w:rFonts w:ascii="Palatino Linotype" w:hAnsi="Palatino Linotype"/>
          <w:bCs/>
          <w:sz w:val="24"/>
          <w:szCs w:val="24"/>
          <w:lang w:val="en-US" w:eastAsia="en-GB"/>
        </w:rPr>
        <w:fldChar w:fldCharType="end"/>
      </w:r>
      <w:r w:rsidRPr="004920C2">
        <w:rPr>
          <w:rStyle w:val="mceitemhidden"/>
          <w:rFonts w:ascii="Palatino Linotype" w:hAnsi="Palatino Linotype"/>
          <w:bCs/>
          <w:sz w:val="24"/>
          <w:szCs w:val="24"/>
          <w:lang w:val="en-US" w:eastAsia="en-GB"/>
        </w:rPr>
        <w:t xml:space="preserve"> states that someone who has religious guidelines does not need intention as an intermediary, so it is concluded that a person does not have to have intention to be able to influence zakat compliance. However, this research is not in accordance with the statement by</w:t>
      </w:r>
      <w:r w:rsidR="00247FD1">
        <w:rPr>
          <w:rStyle w:val="mceitemhidden"/>
          <w:rFonts w:ascii="Palatino Linotype" w:hAnsi="Palatino Linotype"/>
          <w:bCs/>
          <w:sz w:val="24"/>
          <w:szCs w:val="24"/>
          <w:lang w:val="en-US" w:eastAsia="en-GB"/>
        </w:rPr>
        <w:t xml:space="preserve"> </w:t>
      </w:r>
      <w:r w:rsidR="00247FD1">
        <w:rPr>
          <w:rStyle w:val="mceitemhidden"/>
          <w:rFonts w:ascii="Palatino Linotype" w:hAnsi="Palatino Linotype"/>
          <w:bCs/>
          <w:sz w:val="24"/>
          <w:szCs w:val="24"/>
          <w:lang w:val="en-US" w:eastAsia="en-GB"/>
        </w:rPr>
        <w:fldChar w:fldCharType="begin" w:fldLock="1"/>
      </w:r>
      <w:r w:rsidR="00C32B02">
        <w:rPr>
          <w:rStyle w:val="mceitemhidden"/>
          <w:rFonts w:ascii="Palatino Linotype" w:hAnsi="Palatino Linotype"/>
          <w:bCs/>
          <w:sz w:val="24"/>
          <w:szCs w:val="24"/>
          <w:lang w:val="en-US" w:eastAsia="en-GB"/>
        </w:rPr>
        <w:instrText>ADDIN CSL_CITATION {"citationItems":[{"id":"ITEM-1","itemData":{"DOI":"10.1108/JIABR-08-2016-0097","ISSN":"17590825","abstract":"Purpose: The purpose of this paper is to identify the factors influencing intention of Muslim Filipinos to give zakat on employment income. Design/methodology/approach: The study used the extended theory of planned behaviour – an extension of the theory of reasoned action – to investigate the factors influencing intention to give zakat. The theory introduces six variables (i.e. attitude, perceived behavioural control, injunctive norm, descriptive norm, moral norm and past behaviour) in predicting the intention to give zakat. Totally, 450 questionnaires were distributed to the respondents in a Muslim-majority area (i.e. Marawi City), and 384 cases were deemed usable. The data have been analysed using multiple regression analysis. Findings: This paper finds that attitude, descriptive norm and moral norm have a positive relationship with the intention to give zakat. Meanwhile, perceived behavioural control, injunctive norm and past behaviour are found to have insignificant influence over intention. However overall, the study supports the extension of the theory of planned behaviour which accounts for 53 per cent of the variance in intention. Originality/value: This paper provides new insights on factors influencing the intention to give zakat on a non-Muslim majority country setting where no zakat institution operates. This paper also used the extended theory of planned behaviour on zakat compliance literature.","author":[{"dropping-particle":"","family":"Andam","given":"Abdullah Campong","non-dropping-particle":"","parse-names":false,"suffix":""},{"dropping-particle":"","family":"Osman","given":"Ahmad Zamri","non-dropping-particle":"","parse-names":false,"suffix":""}],"container-title":"Journal of Islamic Accounting and Business Research","id":"ITEM-1","issue":"4","issued":{"date-parts":[["2017"]]},"page":"528-545","title":"Determinants of intention to give zakat on employment income: Experience from Marawi City, Philippines","type":"article-journal","volume":"10"},"uris":["http://www.mendeley.com/documents/?uuid=fda50382-975e-46a0-9cd3-3fb3c738328b"]}],"mendeley":{"formattedCitation":"(Andam &amp; Osman, 2017)","manualFormatting":"Andam &amp; Osman, (2017)","plainTextFormattedCitation":"(Andam &amp; Osman, 2017)","previouslyFormattedCitation":"(Andam &amp; Osman, 2017)"},"properties":{"noteIndex":0},"schema":"https://github.com/citation-style-language/schema/raw/master/csl-citation.json"}</w:instrText>
      </w:r>
      <w:r w:rsidR="00247FD1">
        <w:rPr>
          <w:rStyle w:val="mceitemhidden"/>
          <w:rFonts w:ascii="Palatino Linotype" w:hAnsi="Palatino Linotype"/>
          <w:bCs/>
          <w:sz w:val="24"/>
          <w:szCs w:val="24"/>
          <w:lang w:val="en-US" w:eastAsia="en-GB"/>
        </w:rPr>
        <w:fldChar w:fldCharType="separate"/>
      </w:r>
      <w:r w:rsidR="00247FD1" w:rsidRPr="00247FD1">
        <w:rPr>
          <w:rStyle w:val="mceitemhidden"/>
          <w:rFonts w:ascii="Palatino Linotype" w:hAnsi="Palatino Linotype"/>
          <w:bCs/>
          <w:noProof/>
          <w:sz w:val="24"/>
          <w:szCs w:val="24"/>
          <w:lang w:val="en-US" w:eastAsia="en-GB"/>
        </w:rPr>
        <w:t xml:space="preserve">Andam &amp; Osman, </w:t>
      </w:r>
      <w:r w:rsidR="00247FD1">
        <w:rPr>
          <w:rStyle w:val="mceitemhidden"/>
          <w:rFonts w:ascii="Palatino Linotype" w:hAnsi="Palatino Linotype"/>
          <w:bCs/>
          <w:noProof/>
          <w:sz w:val="24"/>
          <w:szCs w:val="24"/>
          <w:lang w:val="en-US" w:eastAsia="en-GB"/>
        </w:rPr>
        <w:t>(</w:t>
      </w:r>
      <w:r w:rsidR="00247FD1" w:rsidRPr="00247FD1">
        <w:rPr>
          <w:rStyle w:val="mceitemhidden"/>
          <w:rFonts w:ascii="Palatino Linotype" w:hAnsi="Palatino Linotype"/>
          <w:bCs/>
          <w:noProof/>
          <w:sz w:val="24"/>
          <w:szCs w:val="24"/>
          <w:lang w:val="en-US" w:eastAsia="en-GB"/>
        </w:rPr>
        <w:t>2017)</w:t>
      </w:r>
      <w:r w:rsidR="00247FD1">
        <w:rPr>
          <w:rStyle w:val="mceitemhidden"/>
          <w:rFonts w:ascii="Palatino Linotype" w:hAnsi="Palatino Linotype"/>
          <w:bCs/>
          <w:sz w:val="24"/>
          <w:szCs w:val="24"/>
          <w:lang w:val="en-US" w:eastAsia="en-GB"/>
        </w:rPr>
        <w:fldChar w:fldCharType="end"/>
      </w:r>
      <w:r w:rsidRPr="004920C2">
        <w:rPr>
          <w:rStyle w:val="mceitemhidden"/>
          <w:rFonts w:ascii="Palatino Linotype" w:hAnsi="Palatino Linotype"/>
          <w:bCs/>
          <w:sz w:val="24"/>
          <w:szCs w:val="24"/>
          <w:lang w:val="en-US" w:eastAsia="en-GB"/>
        </w:rPr>
        <w:t xml:space="preserve"> that intention is an intermediary for a Muslim who already has good income from business or work to comply with zakat, and those who pay zakat through institutions tend to have high intentions, this research in line with the characteristics of this study, namely Muslim entrepreneurs who already have income, and the results of the study show the highest value of the other three variables from a direct influence on zakat compliance.</w:t>
      </w:r>
    </w:p>
    <w:p w14:paraId="01DD3341" w14:textId="151BC74D" w:rsidR="004920C2" w:rsidRDefault="004920C2" w:rsidP="004920C2">
      <w:pPr>
        <w:pStyle w:val="BodyArtikel"/>
        <w:spacing w:line="276" w:lineRule="auto"/>
        <w:rPr>
          <w:rStyle w:val="mceitemhidden"/>
          <w:rFonts w:ascii="Palatino Linotype" w:hAnsi="Palatino Linotype"/>
          <w:bCs/>
          <w:sz w:val="24"/>
          <w:szCs w:val="24"/>
          <w:lang w:val="en-US" w:eastAsia="en-GB"/>
        </w:rPr>
      </w:pPr>
      <w:r w:rsidRPr="004920C2">
        <w:rPr>
          <w:rStyle w:val="mceitemhidden"/>
          <w:rFonts w:ascii="Palatino Linotype" w:hAnsi="Palatino Linotype"/>
          <w:bCs/>
          <w:sz w:val="24"/>
          <w:szCs w:val="24"/>
          <w:lang w:val="en-US" w:eastAsia="en-GB"/>
        </w:rPr>
        <w:t xml:space="preserve">Intention is an important aspect of zakat compliance, because in the guidelines for zakat on the pillars of zakat, the prefix intention and zakat itself is an obligation that must be carried out for a Muslim, especially for Muslim entrepreneurs who have income when they have reached the </w:t>
      </w:r>
      <w:proofErr w:type="spellStart"/>
      <w:r w:rsidRPr="004920C2">
        <w:rPr>
          <w:rStyle w:val="mceitemhidden"/>
          <w:rFonts w:ascii="Palatino Linotype" w:hAnsi="Palatino Linotype"/>
          <w:bCs/>
          <w:sz w:val="24"/>
          <w:szCs w:val="24"/>
          <w:lang w:val="en-US" w:eastAsia="en-GB"/>
        </w:rPr>
        <w:t>nishab</w:t>
      </w:r>
      <w:proofErr w:type="spellEnd"/>
      <w:r w:rsidRPr="004920C2">
        <w:rPr>
          <w:rStyle w:val="mceitemhidden"/>
          <w:rFonts w:ascii="Palatino Linotype" w:hAnsi="Palatino Linotype"/>
          <w:bCs/>
          <w:sz w:val="24"/>
          <w:szCs w:val="24"/>
          <w:lang w:val="en-US" w:eastAsia="en-GB"/>
        </w:rPr>
        <w:t xml:space="preserve"> and haul in accordance with religious provisions. Paying zakat does not only provide blessings for oneself as a form of fulfilling the obligation to obtain the blessing of Allah SWT, but if a person has the intention to comply with zakat, he will also be able to benefit other people who need it.</w:t>
      </w:r>
    </w:p>
    <w:p w14:paraId="65B99A21" w14:textId="77777777" w:rsidR="004920C2" w:rsidRPr="00EC37B2" w:rsidRDefault="004920C2" w:rsidP="004920C2">
      <w:pPr>
        <w:pStyle w:val="BodyArtikel"/>
        <w:spacing w:line="276" w:lineRule="auto"/>
        <w:rPr>
          <w:rStyle w:val="mceitemhidden"/>
          <w:rFonts w:ascii="Palatino Linotype" w:hAnsi="Palatino Linotype"/>
          <w:bCs/>
          <w:sz w:val="24"/>
          <w:szCs w:val="24"/>
          <w:lang w:val="en-US" w:eastAsia="en-GB"/>
        </w:rPr>
      </w:pPr>
    </w:p>
    <w:p w14:paraId="2AE2189E" w14:textId="2E51D478" w:rsidR="0097672B" w:rsidRDefault="0097672B" w:rsidP="004920C2">
      <w:pPr>
        <w:tabs>
          <w:tab w:val="left" w:pos="709"/>
          <w:tab w:val="left" w:pos="7908"/>
        </w:tabs>
        <w:adjustRightInd w:val="0"/>
        <w:spacing w:line="276" w:lineRule="auto"/>
        <w:jc w:val="both"/>
        <w:rPr>
          <w:rStyle w:val="mceitemhidden"/>
          <w:rFonts w:cs="Times New Roman"/>
          <w:b/>
          <w:sz w:val="26"/>
          <w:szCs w:val="26"/>
        </w:rPr>
      </w:pPr>
      <w:r>
        <w:rPr>
          <w:rStyle w:val="mceitemhidden"/>
          <w:rFonts w:cs="Times New Roman"/>
          <w:b/>
          <w:sz w:val="26"/>
          <w:szCs w:val="26"/>
        </w:rPr>
        <w:t>Conclusion</w:t>
      </w:r>
    </w:p>
    <w:p w14:paraId="5F92F72D" w14:textId="77777777" w:rsidR="004920C2" w:rsidRPr="004920C2" w:rsidRDefault="004920C2" w:rsidP="004920C2">
      <w:pPr>
        <w:tabs>
          <w:tab w:val="left" w:pos="709"/>
          <w:tab w:val="left" w:pos="7908"/>
        </w:tabs>
        <w:adjustRightInd w:val="0"/>
        <w:spacing w:line="276" w:lineRule="auto"/>
        <w:jc w:val="both"/>
        <w:rPr>
          <w:rFonts w:cs="Times New Roman"/>
          <w:bCs/>
          <w:sz w:val="24"/>
          <w:szCs w:val="24"/>
        </w:rPr>
      </w:pPr>
      <w:r w:rsidRPr="004920C2">
        <w:rPr>
          <w:rFonts w:cs="Times New Roman"/>
          <w:bCs/>
          <w:sz w:val="24"/>
          <w:szCs w:val="24"/>
        </w:rPr>
        <w:t>Based on the results of the research and discussion described above, it is certain that religiosity and subjective norms have no direct significant effect on the zakat compliance of a Muslim entrepreneur. Meanwhile, perceived behavioral control and intention have a significant effect on the zakat compliance of a Muslim entrepreneur.</w:t>
      </w:r>
    </w:p>
    <w:p w14:paraId="1A0C8B3C" w14:textId="1A41D95D" w:rsidR="004920C2" w:rsidRPr="004920C2" w:rsidRDefault="004920C2" w:rsidP="00B7644E">
      <w:pPr>
        <w:tabs>
          <w:tab w:val="left" w:pos="709"/>
          <w:tab w:val="left" w:pos="7908"/>
        </w:tabs>
        <w:adjustRightInd w:val="0"/>
        <w:spacing w:line="276" w:lineRule="auto"/>
        <w:jc w:val="both"/>
        <w:rPr>
          <w:rFonts w:cs="Times New Roman"/>
          <w:bCs/>
          <w:sz w:val="24"/>
          <w:szCs w:val="24"/>
        </w:rPr>
      </w:pPr>
      <w:r w:rsidRPr="004920C2">
        <w:rPr>
          <w:rFonts w:cs="Times New Roman"/>
          <w:bCs/>
          <w:sz w:val="24"/>
          <w:szCs w:val="24"/>
        </w:rPr>
        <w:t>In the indirect test, religiosity and perceived behavioral control have a significant effect on the zakat compliance of a Muslim entrepreneur through the intention to pay zakat. It is known that religiosity can be significant with an indirect rather than direct influence. however, subjective norms have no significant effect on zakat compliance by a Muslim entrepreneur through the intention to pay zakat. related to the use of theory of planned behavior, can be applied in this research.</w:t>
      </w:r>
    </w:p>
    <w:p w14:paraId="3ED728D6" w14:textId="77777777" w:rsidR="0097672B" w:rsidRDefault="0097672B" w:rsidP="0097672B">
      <w:pPr>
        <w:spacing w:line="276" w:lineRule="auto"/>
        <w:jc w:val="both"/>
        <w:rPr>
          <w:rFonts w:cs="Times New Roman"/>
          <w:b/>
          <w:sz w:val="26"/>
          <w:szCs w:val="26"/>
        </w:rPr>
      </w:pPr>
      <w:r w:rsidRPr="0097672B">
        <w:rPr>
          <w:rFonts w:cs="Times New Roman"/>
          <w:b/>
          <w:sz w:val="26"/>
          <w:szCs w:val="26"/>
        </w:rPr>
        <w:lastRenderedPageBreak/>
        <w:t>Authors’ Declaration</w:t>
      </w:r>
    </w:p>
    <w:p w14:paraId="296C8796" w14:textId="497B75B5" w:rsidR="001A54D0" w:rsidRDefault="00FA7BA4" w:rsidP="00B7644E">
      <w:pPr>
        <w:spacing w:line="276" w:lineRule="auto"/>
        <w:jc w:val="both"/>
        <w:rPr>
          <w:rFonts w:cs="Times New Roman"/>
          <w:b/>
          <w:sz w:val="8"/>
          <w:szCs w:val="8"/>
        </w:rPr>
      </w:pPr>
      <w:r>
        <w:rPr>
          <w:rStyle w:val="mceitemhidden"/>
          <w:rFonts w:cstheme="majorBidi"/>
          <w:color w:val="000000" w:themeColor="text1"/>
          <w:sz w:val="24"/>
          <w:szCs w:val="24"/>
          <w:shd w:val="clear" w:color="auto" w:fill="FFFFFF"/>
        </w:rPr>
        <w:t>T</w:t>
      </w:r>
      <w:r w:rsidRPr="00FA7BA4">
        <w:rPr>
          <w:rStyle w:val="mceitemhidden"/>
          <w:rFonts w:cstheme="majorBidi"/>
          <w:color w:val="000000" w:themeColor="text1"/>
          <w:sz w:val="24"/>
          <w:szCs w:val="24"/>
          <w:shd w:val="clear" w:color="auto" w:fill="FFFFFF"/>
        </w:rPr>
        <w:t>he researcher is responsible for the research data and data analysis that has been carried out, the research design and model were made by the author based on knowledge and literature sources.</w:t>
      </w:r>
    </w:p>
    <w:p w14:paraId="205F7FB1" w14:textId="0AB2621A" w:rsidR="00B7644E" w:rsidRDefault="00B7644E" w:rsidP="00B7644E">
      <w:pPr>
        <w:spacing w:line="276" w:lineRule="auto"/>
        <w:jc w:val="both"/>
        <w:rPr>
          <w:rFonts w:cs="Times New Roman"/>
          <w:b/>
          <w:sz w:val="8"/>
          <w:szCs w:val="8"/>
        </w:rPr>
      </w:pPr>
    </w:p>
    <w:p w14:paraId="786A26C8" w14:textId="1B5EAE5C" w:rsidR="00B7644E" w:rsidRDefault="00B7644E" w:rsidP="00B7644E">
      <w:pPr>
        <w:spacing w:line="276" w:lineRule="auto"/>
        <w:jc w:val="both"/>
        <w:rPr>
          <w:rFonts w:cs="Times New Roman"/>
          <w:b/>
          <w:sz w:val="8"/>
          <w:szCs w:val="8"/>
        </w:rPr>
      </w:pPr>
    </w:p>
    <w:p w14:paraId="1A53C1E3" w14:textId="77777777" w:rsidR="00B7644E" w:rsidRPr="00B7644E" w:rsidRDefault="00B7644E" w:rsidP="00B7644E">
      <w:pPr>
        <w:spacing w:line="276" w:lineRule="auto"/>
        <w:jc w:val="both"/>
        <w:rPr>
          <w:rFonts w:cs="Times New Roman"/>
          <w:b/>
          <w:sz w:val="8"/>
          <w:szCs w:val="8"/>
        </w:rPr>
      </w:pPr>
    </w:p>
    <w:p w14:paraId="377E10AC" w14:textId="31C338F3" w:rsidR="000A5928" w:rsidRDefault="0097672B" w:rsidP="000A5928">
      <w:pPr>
        <w:spacing w:line="276" w:lineRule="auto"/>
        <w:jc w:val="both"/>
        <w:rPr>
          <w:rFonts w:cs="Times New Roman"/>
          <w:b/>
          <w:sz w:val="26"/>
          <w:szCs w:val="26"/>
        </w:rPr>
      </w:pPr>
      <w:r w:rsidRPr="0097672B">
        <w:rPr>
          <w:rFonts w:cs="Times New Roman"/>
          <w:b/>
          <w:sz w:val="26"/>
          <w:szCs w:val="26"/>
        </w:rPr>
        <w:t>References</w:t>
      </w:r>
    </w:p>
    <w:p w14:paraId="56218283" w14:textId="77777777" w:rsidR="0027146A" w:rsidRPr="0027146A" w:rsidRDefault="0027146A" w:rsidP="0027146A">
      <w:pPr>
        <w:adjustRightInd w:val="0"/>
        <w:spacing w:line="276" w:lineRule="auto"/>
        <w:ind w:left="567" w:right="114" w:hanging="567"/>
        <w:jc w:val="both"/>
        <w:rPr>
          <w:rFonts w:cs="Times New Roman"/>
          <w:noProof/>
          <w:color w:val="000000" w:themeColor="text1"/>
          <w:sz w:val="8"/>
          <w:szCs w:val="8"/>
        </w:rPr>
      </w:pPr>
    </w:p>
    <w:p w14:paraId="26C80767" w14:textId="0104B7F8" w:rsidR="00121BFA" w:rsidRPr="00121BFA" w:rsidRDefault="001A54D0" w:rsidP="00B7644E">
      <w:pPr>
        <w:adjustRightInd w:val="0"/>
        <w:ind w:left="480" w:hanging="480"/>
        <w:jc w:val="both"/>
        <w:rPr>
          <w:rFonts w:cs="Times New Roman"/>
          <w:noProof/>
          <w:sz w:val="26"/>
          <w:szCs w:val="24"/>
        </w:rPr>
      </w:pPr>
      <w:r>
        <w:rPr>
          <w:rFonts w:cs="Times New Roman"/>
          <w:sz w:val="26"/>
          <w:szCs w:val="26"/>
        </w:rPr>
        <w:fldChar w:fldCharType="begin" w:fldLock="1"/>
      </w:r>
      <w:r>
        <w:rPr>
          <w:rFonts w:cs="Times New Roman"/>
          <w:sz w:val="26"/>
          <w:szCs w:val="26"/>
        </w:rPr>
        <w:instrText xml:space="preserve">ADDIN Mendeley Bibliography CSL_BIBLIOGRAPHY </w:instrText>
      </w:r>
      <w:r>
        <w:rPr>
          <w:rFonts w:cs="Times New Roman"/>
          <w:sz w:val="26"/>
          <w:szCs w:val="26"/>
        </w:rPr>
        <w:fldChar w:fldCharType="separate"/>
      </w:r>
      <w:r w:rsidR="00121BFA" w:rsidRPr="00121BFA">
        <w:rPr>
          <w:rFonts w:cs="Times New Roman"/>
          <w:noProof/>
          <w:sz w:val="26"/>
          <w:szCs w:val="24"/>
        </w:rPr>
        <w:t xml:space="preserve">Abashah, A., Hanie, I., Samah, A., Saraih, U. N., Maizura, I., &amp; Rashid, A. (2018). The Impact of Attitude and Subjective Norms towards Zakat Compliance The Impact of Attitude and Subjective Norms towards Zakat Compliance Behavior in Malaysia. </w:t>
      </w:r>
      <w:r w:rsidR="00121BFA" w:rsidRPr="00121BFA">
        <w:rPr>
          <w:rFonts w:cs="Times New Roman"/>
          <w:i/>
          <w:iCs/>
          <w:noProof/>
          <w:sz w:val="26"/>
          <w:szCs w:val="24"/>
        </w:rPr>
        <w:t>International Journal of Engineering and Technology</w:t>
      </w:r>
      <w:r w:rsidR="00121BFA" w:rsidRPr="00121BFA">
        <w:rPr>
          <w:rFonts w:cs="Times New Roman"/>
          <w:noProof/>
          <w:sz w:val="26"/>
          <w:szCs w:val="24"/>
        </w:rPr>
        <w:t xml:space="preserve">, </w:t>
      </w:r>
      <w:r w:rsidR="00121BFA" w:rsidRPr="00121BFA">
        <w:rPr>
          <w:rFonts w:cs="Times New Roman"/>
          <w:i/>
          <w:iCs/>
          <w:noProof/>
          <w:sz w:val="26"/>
          <w:szCs w:val="24"/>
        </w:rPr>
        <w:t>September</w:t>
      </w:r>
      <w:r w:rsidR="00121BFA" w:rsidRPr="00121BFA">
        <w:rPr>
          <w:rFonts w:cs="Times New Roman"/>
          <w:noProof/>
          <w:sz w:val="26"/>
          <w:szCs w:val="24"/>
        </w:rPr>
        <w:t>. https://doi.org/10.14419/ijet.v7i3.21.17155</w:t>
      </w:r>
    </w:p>
    <w:p w14:paraId="62D0D168"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Abdullah, M., &amp; Sapiei, N. S. (2018). Do religiosity, gender and educational background influence zakat compliance? The case of Malaysia. </w:t>
      </w:r>
      <w:r w:rsidRPr="00121BFA">
        <w:rPr>
          <w:rFonts w:cs="Times New Roman"/>
          <w:i/>
          <w:iCs/>
          <w:noProof/>
          <w:sz w:val="26"/>
          <w:szCs w:val="24"/>
        </w:rPr>
        <w:t>International Journal of Social Economics</w:t>
      </w:r>
      <w:r w:rsidRPr="00121BFA">
        <w:rPr>
          <w:rFonts w:cs="Times New Roman"/>
          <w:noProof/>
          <w:sz w:val="26"/>
          <w:szCs w:val="24"/>
        </w:rPr>
        <w:t xml:space="preserve">, </w:t>
      </w:r>
      <w:r w:rsidRPr="00121BFA">
        <w:rPr>
          <w:rFonts w:cs="Times New Roman"/>
          <w:i/>
          <w:iCs/>
          <w:noProof/>
          <w:sz w:val="26"/>
          <w:szCs w:val="24"/>
        </w:rPr>
        <w:t>45</w:t>
      </w:r>
      <w:r w:rsidRPr="00121BFA">
        <w:rPr>
          <w:rFonts w:cs="Times New Roman"/>
          <w:noProof/>
          <w:sz w:val="26"/>
          <w:szCs w:val="24"/>
        </w:rPr>
        <w:t>(8), 1250–1264. https://doi.org/10.1108/IJSE-03-2017-0091</w:t>
      </w:r>
    </w:p>
    <w:p w14:paraId="7FFE7E8F"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Ahmed, H., &amp; Salleh, A. M. H. A. P. M. (2016). Inclusive Islamic financial planning: a conceptual framework. </w:t>
      </w:r>
      <w:r w:rsidRPr="00121BFA">
        <w:rPr>
          <w:rFonts w:cs="Times New Roman"/>
          <w:i/>
          <w:iCs/>
          <w:noProof/>
          <w:sz w:val="26"/>
          <w:szCs w:val="24"/>
        </w:rPr>
        <w:t>International Journal of Islamic and Middle Eastern Finance and Management</w:t>
      </w:r>
      <w:r w:rsidRPr="00121BFA">
        <w:rPr>
          <w:rFonts w:cs="Times New Roman"/>
          <w:noProof/>
          <w:sz w:val="26"/>
          <w:szCs w:val="24"/>
        </w:rPr>
        <w:t xml:space="preserve">, </w:t>
      </w:r>
      <w:r w:rsidRPr="00121BFA">
        <w:rPr>
          <w:rFonts w:cs="Times New Roman"/>
          <w:i/>
          <w:iCs/>
          <w:noProof/>
          <w:sz w:val="26"/>
          <w:szCs w:val="24"/>
        </w:rPr>
        <w:t>9</w:t>
      </w:r>
      <w:r w:rsidRPr="00121BFA">
        <w:rPr>
          <w:rFonts w:cs="Times New Roman"/>
          <w:noProof/>
          <w:sz w:val="26"/>
          <w:szCs w:val="24"/>
        </w:rPr>
        <w:t>(2), 170–189. https://doi.org/10.1108/IMEFM-01-2015-0006</w:t>
      </w:r>
    </w:p>
    <w:p w14:paraId="614A36D9"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Ajzen, I. (1985). From Intentions to Actions: A Theory of Planned Behavior. </w:t>
      </w:r>
      <w:r w:rsidRPr="00121BFA">
        <w:rPr>
          <w:rFonts w:cs="Times New Roman"/>
          <w:i/>
          <w:iCs/>
          <w:noProof/>
          <w:sz w:val="26"/>
          <w:szCs w:val="24"/>
        </w:rPr>
        <w:t>Springer-Verlag Berlin Heidelberg</w:t>
      </w:r>
      <w:r w:rsidRPr="00121BFA">
        <w:rPr>
          <w:rFonts w:cs="Times New Roman"/>
          <w:noProof/>
          <w:sz w:val="26"/>
          <w:szCs w:val="24"/>
        </w:rPr>
        <w:t>, 11–39.</w:t>
      </w:r>
    </w:p>
    <w:p w14:paraId="77270942"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Ajzen, I. (1991). The theory of planned behavior. </w:t>
      </w:r>
      <w:r w:rsidRPr="00121BFA">
        <w:rPr>
          <w:rFonts w:cs="Times New Roman"/>
          <w:i/>
          <w:iCs/>
          <w:noProof/>
          <w:sz w:val="26"/>
          <w:szCs w:val="24"/>
        </w:rPr>
        <w:t>Organizational Behavior and Human Decision Processes</w:t>
      </w:r>
      <w:r w:rsidRPr="00121BFA">
        <w:rPr>
          <w:rFonts w:cs="Times New Roman"/>
          <w:noProof/>
          <w:sz w:val="26"/>
          <w:szCs w:val="24"/>
        </w:rPr>
        <w:t xml:space="preserve">, </w:t>
      </w:r>
      <w:r w:rsidRPr="00121BFA">
        <w:rPr>
          <w:rFonts w:cs="Times New Roman"/>
          <w:i/>
          <w:iCs/>
          <w:noProof/>
          <w:sz w:val="26"/>
          <w:szCs w:val="24"/>
        </w:rPr>
        <w:t>50</w:t>
      </w:r>
      <w:r w:rsidRPr="00121BFA">
        <w:rPr>
          <w:rFonts w:cs="Times New Roman"/>
          <w:noProof/>
          <w:sz w:val="26"/>
          <w:szCs w:val="24"/>
        </w:rPr>
        <w:t>(2), 179–211. https://doi.org/10.1016/0749-5978(91)90020-T</w:t>
      </w:r>
    </w:p>
    <w:p w14:paraId="2F9B0E6E"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Akbar, M., Fadzkurrahman, A., Ali, C., Anshory, A., &amp; Aulia, M. (2021). Why Do Muzaki Pay Zakat through Institutions? The Theory of Planned Behavior Application. </w:t>
      </w:r>
      <w:r w:rsidRPr="00121BFA">
        <w:rPr>
          <w:rFonts w:cs="Times New Roman"/>
          <w:i/>
          <w:iCs/>
          <w:noProof/>
          <w:sz w:val="26"/>
          <w:szCs w:val="24"/>
        </w:rPr>
        <w:t>Journal of Islamic Monetary Economics and Finance</w:t>
      </w:r>
      <w:r w:rsidRPr="00121BFA">
        <w:rPr>
          <w:rFonts w:cs="Times New Roman"/>
          <w:noProof/>
          <w:sz w:val="26"/>
          <w:szCs w:val="24"/>
        </w:rPr>
        <w:t xml:space="preserve">, </w:t>
      </w:r>
      <w:r w:rsidRPr="00121BFA">
        <w:rPr>
          <w:rFonts w:cs="Times New Roman"/>
          <w:i/>
          <w:iCs/>
          <w:noProof/>
          <w:sz w:val="26"/>
          <w:szCs w:val="24"/>
        </w:rPr>
        <w:t>7</w:t>
      </w:r>
      <w:r w:rsidRPr="00121BFA">
        <w:rPr>
          <w:rFonts w:cs="Times New Roman"/>
          <w:noProof/>
          <w:sz w:val="26"/>
          <w:szCs w:val="24"/>
        </w:rPr>
        <w:t>(1), 203–226.</w:t>
      </w:r>
    </w:p>
    <w:p w14:paraId="6A8569B3"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Al-Qaradawi, Y. (1999). Fiqh Al Zakah: A Comparative study of zakah, regulations and philosophy in the light of Quran and sunnah; Translated by: Dr. Monzer Kahf. In </w:t>
      </w:r>
      <w:r w:rsidRPr="00121BFA">
        <w:rPr>
          <w:rFonts w:cs="Times New Roman"/>
          <w:i/>
          <w:iCs/>
          <w:noProof/>
          <w:sz w:val="26"/>
          <w:szCs w:val="24"/>
        </w:rPr>
        <w:t>King Abdulaziz University Centre for Research in Islamic Economics: Vol. I</w:t>
      </w:r>
      <w:r w:rsidRPr="00121BFA">
        <w:rPr>
          <w:rFonts w:cs="Times New Roman"/>
          <w:noProof/>
          <w:sz w:val="26"/>
          <w:szCs w:val="24"/>
        </w:rPr>
        <w:t>.</w:t>
      </w:r>
    </w:p>
    <w:p w14:paraId="1B34ECC5"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Aligarh, F., Nugroho, A., Raharja, B. S., &amp; Pratama, B. C. (2021). Do Individual Factors , Religiosity Factors , and Demographic Factors Predict Intention to Pay Zakat</w:t>
      </w:r>
      <w:r w:rsidRPr="00121BFA">
        <w:rPr>
          <w:rFonts w:ascii="Times New Roman" w:hAnsi="Times New Roman" w:cs="Times New Roman"/>
          <w:noProof/>
          <w:sz w:val="26"/>
          <w:szCs w:val="24"/>
        </w:rPr>
        <w:t> </w:t>
      </w:r>
      <w:r w:rsidRPr="00121BFA">
        <w:rPr>
          <w:rFonts w:cs="Times New Roman"/>
          <w:noProof/>
          <w:sz w:val="26"/>
          <w:szCs w:val="24"/>
        </w:rPr>
        <w:t xml:space="preserve">? </w:t>
      </w:r>
      <w:r w:rsidRPr="00121BFA">
        <w:rPr>
          <w:rFonts w:cs="Times New Roman"/>
          <w:i/>
          <w:iCs/>
          <w:noProof/>
          <w:sz w:val="26"/>
          <w:szCs w:val="24"/>
        </w:rPr>
        <w:t>Al-Uqud: Journal of Islamic Economics</w:t>
      </w:r>
      <w:r w:rsidRPr="00121BFA">
        <w:rPr>
          <w:rFonts w:cs="Times New Roman"/>
          <w:noProof/>
          <w:sz w:val="26"/>
          <w:szCs w:val="24"/>
        </w:rPr>
        <w:t xml:space="preserve">, </w:t>
      </w:r>
      <w:r w:rsidRPr="00121BFA">
        <w:rPr>
          <w:rFonts w:cs="Times New Roman"/>
          <w:i/>
          <w:iCs/>
          <w:noProof/>
          <w:sz w:val="26"/>
          <w:szCs w:val="24"/>
        </w:rPr>
        <w:t>5</w:t>
      </w:r>
      <w:r w:rsidRPr="00121BFA">
        <w:rPr>
          <w:rFonts w:cs="Times New Roman"/>
          <w:noProof/>
          <w:sz w:val="26"/>
          <w:szCs w:val="24"/>
        </w:rPr>
        <w:t>(28), 151–165. https://doi.org/10.26740/al-uqud.v5n1.p151-165</w:t>
      </w:r>
    </w:p>
    <w:p w14:paraId="586BF4E4"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Amilahaq, F., &amp; Ghoniyah, N. (2019). Compliance Behavior Model of Paying Zakat on Income Through Zakat Management Organizations. </w:t>
      </w:r>
      <w:r w:rsidRPr="00121BFA">
        <w:rPr>
          <w:rFonts w:cs="Times New Roman"/>
          <w:i/>
          <w:iCs/>
          <w:noProof/>
          <w:sz w:val="26"/>
          <w:szCs w:val="24"/>
        </w:rPr>
        <w:t>Share: Jurnal Ekonomi Dan Keuangan Islam</w:t>
      </w:r>
      <w:r w:rsidRPr="00121BFA">
        <w:rPr>
          <w:rFonts w:cs="Times New Roman"/>
          <w:noProof/>
          <w:sz w:val="26"/>
          <w:szCs w:val="24"/>
        </w:rPr>
        <w:t xml:space="preserve">, </w:t>
      </w:r>
      <w:r w:rsidRPr="00121BFA">
        <w:rPr>
          <w:rFonts w:cs="Times New Roman"/>
          <w:i/>
          <w:iCs/>
          <w:noProof/>
          <w:sz w:val="26"/>
          <w:szCs w:val="24"/>
        </w:rPr>
        <w:t>8</w:t>
      </w:r>
      <w:r w:rsidRPr="00121BFA">
        <w:rPr>
          <w:rFonts w:cs="Times New Roman"/>
          <w:noProof/>
          <w:sz w:val="26"/>
          <w:szCs w:val="24"/>
        </w:rPr>
        <w:t>(1), 114–141. https://doi.org/10.22373/share.v8i1.3655</w:t>
      </w:r>
    </w:p>
    <w:p w14:paraId="409EB8ED"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lastRenderedPageBreak/>
        <w:t xml:space="preserve">Andam, A. C., &amp; Osman, A. Z. (2017). Determinants of intention to give zakat on employment income: Experience from Marawi City, Philippines. </w:t>
      </w:r>
      <w:r w:rsidRPr="00121BFA">
        <w:rPr>
          <w:rFonts w:cs="Times New Roman"/>
          <w:i/>
          <w:iCs/>
          <w:noProof/>
          <w:sz w:val="26"/>
          <w:szCs w:val="24"/>
        </w:rPr>
        <w:t>Journal of Islamic Accounting and Business Research</w:t>
      </w:r>
      <w:r w:rsidRPr="00121BFA">
        <w:rPr>
          <w:rFonts w:cs="Times New Roman"/>
          <w:noProof/>
          <w:sz w:val="26"/>
          <w:szCs w:val="24"/>
        </w:rPr>
        <w:t xml:space="preserve">, </w:t>
      </w:r>
      <w:r w:rsidRPr="00121BFA">
        <w:rPr>
          <w:rFonts w:cs="Times New Roman"/>
          <w:i/>
          <w:iCs/>
          <w:noProof/>
          <w:sz w:val="26"/>
          <w:szCs w:val="24"/>
        </w:rPr>
        <w:t>10</w:t>
      </w:r>
      <w:r w:rsidRPr="00121BFA">
        <w:rPr>
          <w:rFonts w:cs="Times New Roman"/>
          <w:noProof/>
          <w:sz w:val="26"/>
          <w:szCs w:val="24"/>
        </w:rPr>
        <w:t>(4), 528–545. https://doi.org/10.1108/JIABR-08-2016-0097</w:t>
      </w:r>
    </w:p>
    <w:p w14:paraId="24293DBB"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Anwar, M. K., Fahrullah, A., Ridlwan, A. A., Muzaki, M. H., Canggih, C., &amp; Kautsar, A. (2020). the Influence of Religiosity on Income and Prosperity: the Indonesian Context. </w:t>
      </w:r>
      <w:r w:rsidRPr="00121BFA">
        <w:rPr>
          <w:rFonts w:cs="Times New Roman"/>
          <w:i/>
          <w:iCs/>
          <w:noProof/>
          <w:sz w:val="26"/>
          <w:szCs w:val="24"/>
        </w:rPr>
        <w:t>Humanities &amp; Social Sciences Reviews</w:t>
      </w:r>
      <w:r w:rsidRPr="00121BFA">
        <w:rPr>
          <w:rFonts w:cs="Times New Roman"/>
          <w:noProof/>
          <w:sz w:val="26"/>
          <w:szCs w:val="24"/>
        </w:rPr>
        <w:t xml:space="preserve">, </w:t>
      </w:r>
      <w:r w:rsidRPr="00121BFA">
        <w:rPr>
          <w:rFonts w:cs="Times New Roman"/>
          <w:i/>
          <w:iCs/>
          <w:noProof/>
          <w:sz w:val="26"/>
          <w:szCs w:val="24"/>
        </w:rPr>
        <w:t>8</w:t>
      </w:r>
      <w:r w:rsidRPr="00121BFA">
        <w:rPr>
          <w:rFonts w:cs="Times New Roman"/>
          <w:noProof/>
          <w:sz w:val="26"/>
          <w:szCs w:val="24"/>
        </w:rPr>
        <w:t>(2), 213–221. https://doi.org/10.18510/hssr.2020.8225</w:t>
      </w:r>
    </w:p>
    <w:p w14:paraId="5D31FC68"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Azman, F. M. N., &amp; Bidin, Z. (2015). Factors Influencing Zakat Compliance Behavior on Saving. </w:t>
      </w:r>
      <w:r w:rsidRPr="00121BFA">
        <w:rPr>
          <w:rFonts w:cs="Times New Roman"/>
          <w:i/>
          <w:iCs/>
          <w:noProof/>
          <w:sz w:val="26"/>
          <w:szCs w:val="24"/>
        </w:rPr>
        <w:t>International Journal of Business and Social Research</w:t>
      </w:r>
      <w:r w:rsidRPr="00121BFA">
        <w:rPr>
          <w:rFonts w:cs="Times New Roman"/>
          <w:noProof/>
          <w:sz w:val="26"/>
          <w:szCs w:val="24"/>
        </w:rPr>
        <w:t xml:space="preserve">, </w:t>
      </w:r>
      <w:r w:rsidRPr="00121BFA">
        <w:rPr>
          <w:rFonts w:cs="Times New Roman"/>
          <w:i/>
          <w:iCs/>
          <w:noProof/>
          <w:sz w:val="26"/>
          <w:szCs w:val="24"/>
        </w:rPr>
        <w:t>05</w:t>
      </w:r>
      <w:r w:rsidRPr="00121BFA">
        <w:rPr>
          <w:rFonts w:cs="Times New Roman"/>
          <w:noProof/>
          <w:sz w:val="26"/>
          <w:szCs w:val="24"/>
        </w:rPr>
        <w:t>(1). https://doi.org/10.18533/ijbsr.v5i1.688</w:t>
      </w:r>
    </w:p>
    <w:p w14:paraId="61AD1AF0"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BAZNAS. (2019). BAZNAS. In </w:t>
      </w:r>
      <w:r w:rsidRPr="00121BFA">
        <w:rPr>
          <w:rFonts w:cs="Times New Roman"/>
          <w:i/>
          <w:iCs/>
          <w:noProof/>
          <w:sz w:val="26"/>
          <w:szCs w:val="24"/>
        </w:rPr>
        <w:t>Badan Amil Zakat Nasional</w:t>
      </w:r>
      <w:r w:rsidRPr="00121BFA">
        <w:rPr>
          <w:rFonts w:cs="Times New Roman"/>
          <w:noProof/>
          <w:sz w:val="26"/>
          <w:szCs w:val="24"/>
        </w:rPr>
        <w:t>. BAZNAS. https://baznas.go.id/profil</w:t>
      </w:r>
    </w:p>
    <w:p w14:paraId="48EF5E60"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BAZNAS. (2021). Survei Nasional Pengumpulan ZIS Puzkas BAZNAS. In </w:t>
      </w:r>
      <w:r w:rsidRPr="00121BFA">
        <w:rPr>
          <w:rFonts w:cs="Times New Roman"/>
          <w:i/>
          <w:iCs/>
          <w:noProof/>
          <w:sz w:val="26"/>
          <w:szCs w:val="24"/>
        </w:rPr>
        <w:t>Puskas BAZNAS</w:t>
      </w:r>
      <w:r w:rsidRPr="00121BFA">
        <w:rPr>
          <w:rFonts w:cs="Times New Roman"/>
          <w:noProof/>
          <w:sz w:val="26"/>
          <w:szCs w:val="24"/>
        </w:rPr>
        <w:t>.</w:t>
      </w:r>
    </w:p>
    <w:p w14:paraId="22046603"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Bin-Nashwan, S. A., Abdul-Jabbar, H., Aziz, S. A., &amp; Sarea, A. (2020). Zakah compliance in Muslim countries: an economic and socio-psychological perspective. </w:t>
      </w:r>
      <w:r w:rsidRPr="00121BFA">
        <w:rPr>
          <w:rFonts w:cs="Times New Roman"/>
          <w:i/>
          <w:iCs/>
          <w:noProof/>
          <w:sz w:val="26"/>
          <w:szCs w:val="24"/>
        </w:rPr>
        <w:t>Journal of Financial Reporting and Accounting</w:t>
      </w:r>
      <w:r w:rsidRPr="00121BFA">
        <w:rPr>
          <w:rFonts w:cs="Times New Roman"/>
          <w:noProof/>
          <w:sz w:val="26"/>
          <w:szCs w:val="24"/>
        </w:rPr>
        <w:t xml:space="preserve">, </w:t>
      </w:r>
      <w:r w:rsidRPr="00121BFA">
        <w:rPr>
          <w:rFonts w:cs="Times New Roman"/>
          <w:i/>
          <w:iCs/>
          <w:noProof/>
          <w:sz w:val="26"/>
          <w:szCs w:val="24"/>
        </w:rPr>
        <w:t>19</w:t>
      </w:r>
      <w:r w:rsidRPr="00121BFA">
        <w:rPr>
          <w:rFonts w:cs="Times New Roman"/>
          <w:noProof/>
          <w:sz w:val="26"/>
          <w:szCs w:val="24"/>
        </w:rPr>
        <w:t>(3), 392–411. https://doi.org/10.1108/JFRA-03-2020-0057</w:t>
      </w:r>
    </w:p>
    <w:p w14:paraId="1DCA5277"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Bin-nashwan, S. A., Abdul-jabbar, H., Dziegielewski, S. F., &amp; Aziz, S. A. (2020). Moderating Effect of Perceived Behavioral Control on Islamic Tax ( Zakah ) Compliance Behavior among Businessmen in Yemen Moderating Effect of Perceived Behavioral Control on Islamic Tax ( Zakah ). </w:t>
      </w:r>
      <w:r w:rsidRPr="00121BFA">
        <w:rPr>
          <w:rFonts w:cs="Times New Roman"/>
          <w:i/>
          <w:iCs/>
          <w:noProof/>
          <w:sz w:val="26"/>
          <w:szCs w:val="24"/>
        </w:rPr>
        <w:t>Journal of Social Service Research</w:t>
      </w:r>
      <w:r w:rsidRPr="00121BFA">
        <w:rPr>
          <w:rFonts w:cs="Times New Roman"/>
          <w:noProof/>
          <w:sz w:val="26"/>
          <w:szCs w:val="24"/>
        </w:rPr>
        <w:t xml:space="preserve">, </w:t>
      </w:r>
      <w:r w:rsidRPr="00121BFA">
        <w:rPr>
          <w:rFonts w:cs="Times New Roman"/>
          <w:i/>
          <w:iCs/>
          <w:noProof/>
          <w:sz w:val="26"/>
          <w:szCs w:val="24"/>
        </w:rPr>
        <w:t>0</w:t>
      </w:r>
      <w:r w:rsidRPr="00121BFA">
        <w:rPr>
          <w:rFonts w:cs="Times New Roman"/>
          <w:noProof/>
          <w:sz w:val="26"/>
          <w:szCs w:val="24"/>
        </w:rPr>
        <w:t>(0), 1–11. https://doi.org/10.1080/01488376.2020.1767260</w:t>
      </w:r>
    </w:p>
    <w:p w14:paraId="75CA5CBE"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BPS. (2020). </w:t>
      </w:r>
      <w:r w:rsidRPr="00121BFA">
        <w:rPr>
          <w:rFonts w:cs="Times New Roman"/>
          <w:i/>
          <w:iCs/>
          <w:noProof/>
          <w:sz w:val="26"/>
          <w:szCs w:val="24"/>
        </w:rPr>
        <w:t>Profil Perdagangan Indonesia 2020</w:t>
      </w:r>
      <w:r w:rsidRPr="00121BFA">
        <w:rPr>
          <w:rFonts w:cs="Times New Roman"/>
          <w:noProof/>
          <w:sz w:val="26"/>
          <w:szCs w:val="24"/>
        </w:rPr>
        <w:t>. Badan Pusat Statistik.</w:t>
      </w:r>
    </w:p>
    <w:p w14:paraId="6F54EA18"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BPS. (2022a). </w:t>
      </w:r>
      <w:r w:rsidRPr="00121BFA">
        <w:rPr>
          <w:rFonts w:cs="Times New Roman"/>
          <w:i/>
          <w:iCs/>
          <w:noProof/>
          <w:sz w:val="26"/>
          <w:szCs w:val="24"/>
        </w:rPr>
        <w:t>Gini Ratio</w:t>
      </w:r>
      <w:r w:rsidRPr="00121BFA">
        <w:rPr>
          <w:rFonts w:cs="Times New Roman"/>
          <w:noProof/>
          <w:sz w:val="26"/>
          <w:szCs w:val="24"/>
        </w:rPr>
        <w:t>. Badan Pusat Statistik. https://www.bps.go.id/pressrelease/2022/07/15/1933/gini-ratio-maret-2022-tercatat-sebesar-0-384.html</w:t>
      </w:r>
    </w:p>
    <w:p w14:paraId="27A58B56"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BPS. (2022b). </w:t>
      </w:r>
      <w:r w:rsidRPr="00121BFA">
        <w:rPr>
          <w:rFonts w:cs="Times New Roman"/>
          <w:i/>
          <w:iCs/>
          <w:noProof/>
          <w:sz w:val="26"/>
          <w:szCs w:val="24"/>
        </w:rPr>
        <w:t>Persentase Penduduk Miskin</w:t>
      </w:r>
      <w:r w:rsidRPr="00121BFA">
        <w:rPr>
          <w:rFonts w:cs="Times New Roman"/>
          <w:noProof/>
          <w:sz w:val="26"/>
          <w:szCs w:val="24"/>
        </w:rPr>
        <w:t>. Badan Pusat Statistik. https://www.bps.go.id/pressrelease/2022/07/15/1930/persentase-penduduk-miskin-maret-2022-turun-menjadi-9-54-persen.html</w:t>
      </w:r>
    </w:p>
    <w:p w14:paraId="14DF3C62"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CAF. (2021). </w:t>
      </w:r>
      <w:r w:rsidRPr="00121BFA">
        <w:rPr>
          <w:rFonts w:cs="Times New Roman"/>
          <w:i/>
          <w:iCs/>
          <w:noProof/>
          <w:sz w:val="26"/>
          <w:szCs w:val="24"/>
        </w:rPr>
        <w:t>World Giving Index 2021| CAF</w:t>
      </w:r>
      <w:r w:rsidRPr="00121BFA">
        <w:rPr>
          <w:rFonts w:cs="Times New Roman"/>
          <w:noProof/>
          <w:sz w:val="26"/>
          <w:szCs w:val="24"/>
        </w:rPr>
        <w:t>. Charity Aid Foundation. https://www.cafonline.org/about-us/publications/2021-publications/caf-world-giving-index-2021</w:t>
      </w:r>
    </w:p>
    <w:p w14:paraId="531C42C8"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Fahrullah, A., Anwar, M. K., Ridlwan, A. A., Prabowo, P. S., &amp; Yasin, A. (2020). How Ramadan and Global Pandemic Affect Religiosity and Donating Behaviors. </w:t>
      </w:r>
      <w:r w:rsidRPr="00121BFA">
        <w:rPr>
          <w:rFonts w:cs="Times New Roman"/>
          <w:i/>
          <w:iCs/>
          <w:noProof/>
          <w:sz w:val="26"/>
          <w:szCs w:val="24"/>
        </w:rPr>
        <w:t>Shirkah: Journal of Economics and Business</w:t>
      </w:r>
      <w:r w:rsidRPr="00121BFA">
        <w:rPr>
          <w:rFonts w:cs="Times New Roman"/>
          <w:noProof/>
          <w:sz w:val="26"/>
          <w:szCs w:val="24"/>
        </w:rPr>
        <w:t xml:space="preserve">, </w:t>
      </w:r>
      <w:r w:rsidRPr="00121BFA">
        <w:rPr>
          <w:rFonts w:cs="Times New Roman"/>
          <w:i/>
          <w:iCs/>
          <w:noProof/>
          <w:sz w:val="26"/>
          <w:szCs w:val="24"/>
        </w:rPr>
        <w:t>5</w:t>
      </w:r>
      <w:r w:rsidRPr="00121BFA">
        <w:rPr>
          <w:rFonts w:cs="Times New Roman"/>
          <w:noProof/>
          <w:sz w:val="26"/>
          <w:szCs w:val="24"/>
        </w:rPr>
        <w:t>(2), 1–23.</w:t>
      </w:r>
    </w:p>
    <w:p w14:paraId="7E3AE1EC"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Farouk, A. U., Idris, K., Al, R., &amp; Bin, J. (2018). Moderating role of religiosity on Zakat compliance behavior in Nigeria. </w:t>
      </w:r>
      <w:r w:rsidRPr="00121BFA">
        <w:rPr>
          <w:rFonts w:cs="Times New Roman"/>
          <w:i/>
          <w:iCs/>
          <w:noProof/>
          <w:sz w:val="26"/>
          <w:szCs w:val="24"/>
        </w:rPr>
        <w:t>International Journal of Islamic and Middle Eastern Finance and Management</w:t>
      </w:r>
      <w:r w:rsidRPr="00121BFA">
        <w:rPr>
          <w:rFonts w:cs="Times New Roman"/>
          <w:noProof/>
          <w:sz w:val="26"/>
          <w:szCs w:val="24"/>
        </w:rPr>
        <w:t xml:space="preserve">, </w:t>
      </w:r>
      <w:r w:rsidRPr="00121BFA">
        <w:rPr>
          <w:rFonts w:cs="Times New Roman"/>
          <w:i/>
          <w:iCs/>
          <w:noProof/>
          <w:sz w:val="26"/>
          <w:szCs w:val="24"/>
        </w:rPr>
        <w:t>11</w:t>
      </w:r>
      <w:r w:rsidRPr="00121BFA">
        <w:rPr>
          <w:rFonts w:cs="Times New Roman"/>
          <w:noProof/>
          <w:sz w:val="26"/>
          <w:szCs w:val="24"/>
        </w:rPr>
        <w:t xml:space="preserve">(3), 357–373. </w:t>
      </w:r>
      <w:r w:rsidRPr="00121BFA">
        <w:rPr>
          <w:rFonts w:cs="Times New Roman"/>
          <w:noProof/>
          <w:sz w:val="26"/>
          <w:szCs w:val="24"/>
        </w:rPr>
        <w:lastRenderedPageBreak/>
        <w:t>https://doi.org/10.1108/IMEFM-05-2017-0122</w:t>
      </w:r>
    </w:p>
    <w:p w14:paraId="33FA10D3"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Ghozali &amp; Latan. (2015). </w:t>
      </w:r>
      <w:r w:rsidRPr="00121BFA">
        <w:rPr>
          <w:rFonts w:cs="Times New Roman"/>
          <w:i/>
          <w:iCs/>
          <w:noProof/>
          <w:sz w:val="26"/>
          <w:szCs w:val="24"/>
        </w:rPr>
        <w:t>Partial least squares konsep, teknik dan aplikasi menggunakan program smartpls 3.0 untuk penelitian empiris</w:t>
      </w:r>
      <w:r w:rsidRPr="00121BFA">
        <w:rPr>
          <w:rFonts w:cs="Times New Roman"/>
          <w:noProof/>
          <w:sz w:val="26"/>
          <w:szCs w:val="24"/>
        </w:rPr>
        <w:t>. Undip. http://ailis.lib.unair.ac.id/opac/detail-opac?id=108908</w:t>
      </w:r>
    </w:p>
    <w:p w14:paraId="1B642C52"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Hair, J., Black, W., Babin, B., &amp; Anderson, R. (2014). </w:t>
      </w:r>
      <w:r w:rsidRPr="00121BFA">
        <w:rPr>
          <w:rFonts w:cs="Times New Roman"/>
          <w:i/>
          <w:iCs/>
          <w:noProof/>
          <w:sz w:val="26"/>
          <w:szCs w:val="24"/>
        </w:rPr>
        <w:t>Multivariate Data Analysis</w:t>
      </w:r>
      <w:r w:rsidRPr="00121BFA">
        <w:rPr>
          <w:rFonts w:cs="Times New Roman"/>
          <w:noProof/>
          <w:sz w:val="26"/>
          <w:szCs w:val="24"/>
        </w:rPr>
        <w:t>. Pearson Education Limited.</w:t>
      </w:r>
    </w:p>
    <w:p w14:paraId="6D050C12"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Hair, J., Hult, G. T. M., Ringle, C. M., &amp; Sarstedt, M. (2017). A Primer on Partial Least Squares Structural Equation Modeling (PLS-SEM). In </w:t>
      </w:r>
      <w:r w:rsidRPr="00121BFA">
        <w:rPr>
          <w:rFonts w:cs="Times New Roman"/>
          <w:i/>
          <w:iCs/>
          <w:noProof/>
          <w:sz w:val="26"/>
          <w:szCs w:val="24"/>
        </w:rPr>
        <w:t>Sage Publications</w:t>
      </w:r>
      <w:r w:rsidRPr="00121BFA">
        <w:rPr>
          <w:rFonts w:cs="Times New Roman"/>
          <w:noProof/>
          <w:sz w:val="26"/>
          <w:szCs w:val="24"/>
        </w:rPr>
        <w:t>.</w:t>
      </w:r>
    </w:p>
    <w:p w14:paraId="75ACF6E9"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Harfha. (2022). </w:t>
      </w:r>
      <w:r w:rsidRPr="00121BFA">
        <w:rPr>
          <w:rFonts w:cs="Times New Roman"/>
          <w:i/>
          <w:iCs/>
          <w:noProof/>
          <w:sz w:val="26"/>
          <w:szCs w:val="24"/>
        </w:rPr>
        <w:t>PENGERTIAN, SYARAT WAJIB, DAN RUKUN ZAKAT - LAZ Harfa</w:t>
      </w:r>
      <w:r w:rsidRPr="00121BFA">
        <w:rPr>
          <w:rFonts w:cs="Times New Roman"/>
          <w:noProof/>
          <w:sz w:val="26"/>
          <w:szCs w:val="24"/>
        </w:rPr>
        <w:t>. LAZ Harfha. https://lazharfa.org/pengertian-syarat-wajib-dan-rukun-zakat/</w:t>
      </w:r>
    </w:p>
    <w:p w14:paraId="078949E6"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Hoque, N., Aktaruzzaman Khan, M., &amp; Deen Mohammad, K. (2015). Poverty alleviation by Zakah in a transitional economy: a small business entrepreneurial framework. </w:t>
      </w:r>
      <w:r w:rsidRPr="00121BFA">
        <w:rPr>
          <w:rFonts w:cs="Times New Roman"/>
          <w:i/>
          <w:iCs/>
          <w:noProof/>
          <w:sz w:val="26"/>
          <w:szCs w:val="24"/>
        </w:rPr>
        <w:t>Journal of Global Entrepreneurship Research</w:t>
      </w:r>
      <w:r w:rsidRPr="00121BFA">
        <w:rPr>
          <w:rFonts w:cs="Times New Roman"/>
          <w:noProof/>
          <w:sz w:val="26"/>
          <w:szCs w:val="24"/>
        </w:rPr>
        <w:t xml:space="preserve">, </w:t>
      </w:r>
      <w:r w:rsidRPr="00121BFA">
        <w:rPr>
          <w:rFonts w:cs="Times New Roman"/>
          <w:i/>
          <w:iCs/>
          <w:noProof/>
          <w:sz w:val="26"/>
          <w:szCs w:val="24"/>
        </w:rPr>
        <w:t>5</w:t>
      </w:r>
      <w:r w:rsidRPr="00121BFA">
        <w:rPr>
          <w:rFonts w:cs="Times New Roman"/>
          <w:noProof/>
          <w:sz w:val="26"/>
          <w:szCs w:val="24"/>
        </w:rPr>
        <w:t>(7), 2. https://doi.org/10.1186/s40497-015-0025-8</w:t>
      </w:r>
    </w:p>
    <w:p w14:paraId="38E4BCC5"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Idris, K. M., Bidin, Z., &amp; Saad, R. A. J. (2012). Islamic religiosity measurement and its relationship with business income zakat compliance behavior. </w:t>
      </w:r>
      <w:r w:rsidRPr="00121BFA">
        <w:rPr>
          <w:rFonts w:cs="Times New Roman"/>
          <w:i/>
          <w:iCs/>
          <w:noProof/>
          <w:sz w:val="26"/>
          <w:szCs w:val="24"/>
        </w:rPr>
        <w:t>Jurnal Pengurusan</w:t>
      </w:r>
      <w:r w:rsidRPr="00121BFA">
        <w:rPr>
          <w:rFonts w:cs="Times New Roman"/>
          <w:noProof/>
          <w:sz w:val="26"/>
          <w:szCs w:val="24"/>
        </w:rPr>
        <w:t xml:space="preserve">, </w:t>
      </w:r>
      <w:r w:rsidRPr="00121BFA">
        <w:rPr>
          <w:rFonts w:cs="Times New Roman"/>
          <w:i/>
          <w:iCs/>
          <w:noProof/>
          <w:sz w:val="26"/>
          <w:szCs w:val="24"/>
        </w:rPr>
        <w:t>34</w:t>
      </w:r>
      <w:r w:rsidRPr="00121BFA">
        <w:rPr>
          <w:rFonts w:cs="Times New Roman"/>
          <w:noProof/>
          <w:sz w:val="26"/>
          <w:szCs w:val="24"/>
        </w:rPr>
        <w:t>, 3–10. https://doi.org/10.17576/pengurusan-2012-34-01</w:t>
      </w:r>
    </w:p>
    <w:p w14:paraId="3A2A9E98"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Jaenudin, M., &amp; Herianingrum, S. (2022). Zakat , Infaq , Sadaqah on Mustahik Income to Realize No Poverty in Indonesian Zakat Institution. </w:t>
      </w:r>
      <w:r w:rsidRPr="00121BFA">
        <w:rPr>
          <w:rFonts w:cs="Times New Roman"/>
          <w:i/>
          <w:iCs/>
          <w:noProof/>
          <w:sz w:val="26"/>
          <w:szCs w:val="24"/>
        </w:rPr>
        <w:t>JEBIS</w:t>
      </w:r>
      <w:r w:rsidRPr="00121BFA">
        <w:rPr>
          <w:rFonts w:ascii="Times New Roman" w:hAnsi="Times New Roman" w:cs="Times New Roman"/>
          <w:i/>
          <w:iCs/>
          <w:noProof/>
          <w:sz w:val="26"/>
          <w:szCs w:val="24"/>
        </w:rPr>
        <w:t> </w:t>
      </w:r>
      <w:r w:rsidRPr="00121BFA">
        <w:rPr>
          <w:rFonts w:cs="Times New Roman"/>
          <w:i/>
          <w:iCs/>
          <w:noProof/>
          <w:sz w:val="26"/>
          <w:szCs w:val="24"/>
        </w:rPr>
        <w:t>: Jurnal Ekonomi Dan Bisnis Islam</w:t>
      </w:r>
      <w:r w:rsidRPr="00121BFA">
        <w:rPr>
          <w:rFonts w:cs="Times New Roman"/>
          <w:noProof/>
          <w:sz w:val="26"/>
          <w:szCs w:val="24"/>
        </w:rPr>
        <w:t xml:space="preserve">, </w:t>
      </w:r>
      <w:r w:rsidRPr="00121BFA">
        <w:rPr>
          <w:rFonts w:cs="Times New Roman"/>
          <w:i/>
          <w:iCs/>
          <w:noProof/>
          <w:sz w:val="26"/>
          <w:szCs w:val="24"/>
        </w:rPr>
        <w:t>8</w:t>
      </w:r>
      <w:r w:rsidRPr="00121BFA">
        <w:rPr>
          <w:rFonts w:cs="Times New Roman"/>
          <w:noProof/>
          <w:sz w:val="26"/>
          <w:szCs w:val="24"/>
        </w:rPr>
        <w:t>(1), 134–152. https://doi.org/10.20473/jebis.v8i1.36360</w:t>
      </w:r>
    </w:p>
    <w:p w14:paraId="1012FC92"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Johnson, B. R., Jang, S. J., Larson, D. B., &amp; De Li, S. (2001). Does adolescent religious commitment matter? A reexamination of the effects of religiosity on delinquency. </w:t>
      </w:r>
      <w:r w:rsidRPr="00121BFA">
        <w:rPr>
          <w:rFonts w:cs="Times New Roman"/>
          <w:i/>
          <w:iCs/>
          <w:noProof/>
          <w:sz w:val="26"/>
          <w:szCs w:val="24"/>
        </w:rPr>
        <w:t>Journal of Research in Crime and Delinquency</w:t>
      </w:r>
      <w:r w:rsidRPr="00121BFA">
        <w:rPr>
          <w:rFonts w:cs="Times New Roman"/>
          <w:noProof/>
          <w:sz w:val="26"/>
          <w:szCs w:val="24"/>
        </w:rPr>
        <w:t xml:space="preserve">, </w:t>
      </w:r>
      <w:r w:rsidRPr="00121BFA">
        <w:rPr>
          <w:rFonts w:cs="Times New Roman"/>
          <w:i/>
          <w:iCs/>
          <w:noProof/>
          <w:sz w:val="26"/>
          <w:szCs w:val="24"/>
        </w:rPr>
        <w:t>38</w:t>
      </w:r>
      <w:r w:rsidRPr="00121BFA">
        <w:rPr>
          <w:rFonts w:cs="Times New Roman"/>
          <w:noProof/>
          <w:sz w:val="26"/>
          <w:szCs w:val="24"/>
        </w:rPr>
        <w:t>(1), 22–44. https://doi.org/10.1177/0022427801038001002</w:t>
      </w:r>
    </w:p>
    <w:p w14:paraId="43702E3A"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Kemendagri. (2022). </w:t>
      </w:r>
      <w:r w:rsidRPr="00121BFA">
        <w:rPr>
          <w:rFonts w:cs="Times New Roman"/>
          <w:i/>
          <w:iCs/>
          <w:noProof/>
          <w:sz w:val="26"/>
          <w:szCs w:val="24"/>
        </w:rPr>
        <w:t>Jumlah Penduduk Muslim di Indonesia</w:t>
      </w:r>
      <w:r w:rsidRPr="00121BFA">
        <w:rPr>
          <w:rFonts w:cs="Times New Roman"/>
          <w:noProof/>
          <w:sz w:val="26"/>
          <w:szCs w:val="24"/>
        </w:rPr>
        <w:t>. Kementerian Dalam Negeri.</w:t>
      </w:r>
    </w:p>
    <w:p w14:paraId="41AA41F5"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Khamis, M. R. bin, Salleh, A. M., &amp; Nawi, A. S. (2011). Compliance Behavior of Business Zakat Payment in Malaysia</w:t>
      </w:r>
      <w:r w:rsidRPr="00121BFA">
        <w:rPr>
          <w:rFonts w:ascii="Times New Roman" w:hAnsi="Times New Roman" w:cs="Times New Roman"/>
          <w:noProof/>
          <w:sz w:val="26"/>
          <w:szCs w:val="24"/>
        </w:rPr>
        <w:t> </w:t>
      </w:r>
      <w:r w:rsidRPr="00121BFA">
        <w:rPr>
          <w:rFonts w:cs="Times New Roman"/>
          <w:noProof/>
          <w:sz w:val="26"/>
          <w:szCs w:val="24"/>
        </w:rPr>
        <w:t xml:space="preserve">: A Theoretical Economic Exposition. </w:t>
      </w:r>
      <w:r w:rsidRPr="00121BFA">
        <w:rPr>
          <w:rFonts w:cs="Times New Roman"/>
          <w:i/>
          <w:iCs/>
          <w:noProof/>
          <w:sz w:val="26"/>
          <w:szCs w:val="24"/>
        </w:rPr>
        <w:t>8th International Conference on Islamic Economics and Finance</w:t>
      </w:r>
      <w:r w:rsidRPr="00121BFA">
        <w:rPr>
          <w:rFonts w:cs="Times New Roman"/>
          <w:noProof/>
          <w:sz w:val="26"/>
          <w:szCs w:val="24"/>
        </w:rPr>
        <w:t>, 1–17.</w:t>
      </w:r>
    </w:p>
    <w:p w14:paraId="3BB13A82"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Limanseto, H. (2022). </w:t>
      </w:r>
      <w:r w:rsidRPr="00121BFA">
        <w:rPr>
          <w:rFonts w:cs="Times New Roman"/>
          <w:i/>
          <w:iCs/>
          <w:noProof/>
          <w:sz w:val="26"/>
          <w:szCs w:val="24"/>
        </w:rPr>
        <w:t>Respon Penanganan Pandemi Covid-19 hingga Pengentasan Kemiskinan Ekstrem Menjadi Arahan Menko Airlangga dalam Rapat Koordinasi dengan Penjabat Kepala Daerah</w:t>
      </w:r>
      <w:r w:rsidRPr="00121BFA">
        <w:rPr>
          <w:rFonts w:cs="Times New Roman"/>
          <w:noProof/>
          <w:sz w:val="26"/>
          <w:szCs w:val="24"/>
        </w:rPr>
        <w:t>. Kementerian Koordinator Bidang Perekonomian Republik Indonesia. https://www.ekon.go.id/publikasi/detail/4248/respon-penanganan-pandemi-covid-19-hingga-pengentasan-kemiskinan-ekstrem-menjadi-arahan-menko-airlangga-dalam-rapat-koordinasi-dengan-penjabat-kepala-daerah</w:t>
      </w:r>
    </w:p>
    <w:p w14:paraId="191E534A"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McSweeney, A., &amp; Smith, J. R. (2007). Charitable Giving: The Effectiveness of a </w:t>
      </w:r>
      <w:r w:rsidRPr="00121BFA">
        <w:rPr>
          <w:rFonts w:cs="Times New Roman"/>
          <w:noProof/>
          <w:sz w:val="26"/>
          <w:szCs w:val="24"/>
        </w:rPr>
        <w:lastRenderedPageBreak/>
        <w:t xml:space="preserve">Revised Theory of Planned Behaviour Model in Predicting Donating Intentions and Behaviour. </w:t>
      </w:r>
      <w:r w:rsidRPr="00121BFA">
        <w:rPr>
          <w:rFonts w:cs="Times New Roman"/>
          <w:i/>
          <w:iCs/>
          <w:noProof/>
          <w:sz w:val="26"/>
          <w:szCs w:val="24"/>
        </w:rPr>
        <w:t>John Wiley &amp; Sons</w:t>
      </w:r>
      <w:r w:rsidRPr="00121BFA">
        <w:rPr>
          <w:rFonts w:cs="Times New Roman"/>
          <w:noProof/>
          <w:sz w:val="26"/>
          <w:szCs w:val="24"/>
        </w:rPr>
        <w:t xml:space="preserve">, </w:t>
      </w:r>
      <w:r w:rsidRPr="00121BFA">
        <w:rPr>
          <w:rFonts w:cs="Times New Roman"/>
          <w:i/>
          <w:iCs/>
          <w:noProof/>
          <w:sz w:val="26"/>
          <w:szCs w:val="24"/>
        </w:rPr>
        <w:t>16</w:t>
      </w:r>
      <w:r w:rsidRPr="00121BFA">
        <w:rPr>
          <w:rFonts w:cs="Times New Roman"/>
          <w:noProof/>
          <w:sz w:val="26"/>
          <w:szCs w:val="24"/>
        </w:rPr>
        <w:t>(December 2008), 1–16. https://doi.org/10.1002/casp</w:t>
      </w:r>
    </w:p>
    <w:p w14:paraId="3B6DEAFE"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Mohamed, J., Farah, S., &amp; Haji-othman, Y. (2017). The Influence of Attitude , Religiosity , and Perception towards Law Enforcement on Intention towards Compliance Behaviour of Income Zakat among KUIN Staff in Kedah , Malaysia. </w:t>
      </w:r>
      <w:r w:rsidRPr="00121BFA">
        <w:rPr>
          <w:rFonts w:cs="Times New Roman"/>
          <w:i/>
          <w:iCs/>
          <w:noProof/>
          <w:sz w:val="26"/>
          <w:szCs w:val="24"/>
        </w:rPr>
        <w:t>International Journal of Muamalat</w:t>
      </w:r>
      <w:r w:rsidRPr="00121BFA">
        <w:rPr>
          <w:rFonts w:cs="Times New Roman"/>
          <w:noProof/>
          <w:sz w:val="26"/>
          <w:szCs w:val="24"/>
        </w:rPr>
        <w:t xml:space="preserve">, </w:t>
      </w:r>
      <w:r w:rsidRPr="00121BFA">
        <w:rPr>
          <w:rFonts w:cs="Times New Roman"/>
          <w:i/>
          <w:iCs/>
          <w:noProof/>
          <w:sz w:val="26"/>
          <w:szCs w:val="24"/>
        </w:rPr>
        <w:t>1</w:t>
      </w:r>
      <w:r w:rsidRPr="00121BFA">
        <w:rPr>
          <w:rFonts w:cs="Times New Roman"/>
          <w:noProof/>
          <w:sz w:val="26"/>
          <w:szCs w:val="24"/>
        </w:rPr>
        <w:t>(1), 9–31. https://doi.org/10.13140/RG.2.2.35615.36007</w:t>
      </w:r>
    </w:p>
    <w:p w14:paraId="02DCD317"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Ntalianis, F., &amp; Darr, W. (2005). The influence of religiosity and work status on psychological contracts. </w:t>
      </w:r>
      <w:r w:rsidRPr="00121BFA">
        <w:rPr>
          <w:rFonts w:cs="Times New Roman"/>
          <w:i/>
          <w:iCs/>
          <w:noProof/>
          <w:sz w:val="26"/>
          <w:szCs w:val="24"/>
        </w:rPr>
        <w:t>International Journal of Organizational Analysis</w:t>
      </w:r>
      <w:r w:rsidRPr="00121BFA">
        <w:rPr>
          <w:rFonts w:cs="Times New Roman"/>
          <w:noProof/>
          <w:sz w:val="26"/>
          <w:szCs w:val="24"/>
        </w:rPr>
        <w:t xml:space="preserve">, </w:t>
      </w:r>
      <w:r w:rsidRPr="00121BFA">
        <w:rPr>
          <w:rFonts w:cs="Times New Roman"/>
          <w:i/>
          <w:iCs/>
          <w:noProof/>
          <w:sz w:val="26"/>
          <w:szCs w:val="24"/>
        </w:rPr>
        <w:t>13</w:t>
      </w:r>
      <w:r w:rsidRPr="00121BFA">
        <w:rPr>
          <w:rFonts w:cs="Times New Roman"/>
          <w:noProof/>
          <w:sz w:val="26"/>
          <w:szCs w:val="24"/>
        </w:rPr>
        <w:t>(1), 89–102. https://doi.org/10.1108/eb028999</w:t>
      </w:r>
    </w:p>
    <w:p w14:paraId="6C9AD166"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Pratiwi, I. E. (2018). Factors Influencing Muslims Compliance (A Non-Muslim Region in Indonesia). </w:t>
      </w:r>
      <w:r w:rsidRPr="00121BFA">
        <w:rPr>
          <w:rFonts w:cs="Times New Roman"/>
          <w:i/>
          <w:iCs/>
          <w:noProof/>
          <w:sz w:val="26"/>
          <w:szCs w:val="24"/>
        </w:rPr>
        <w:t>QIJIS: Qudus International Journal of Islamic Studies</w:t>
      </w:r>
      <w:r w:rsidRPr="00121BFA">
        <w:rPr>
          <w:rFonts w:cs="Times New Roman"/>
          <w:noProof/>
          <w:sz w:val="26"/>
          <w:szCs w:val="24"/>
        </w:rPr>
        <w:t xml:space="preserve">, </w:t>
      </w:r>
      <w:r w:rsidRPr="00121BFA">
        <w:rPr>
          <w:rFonts w:cs="Times New Roman"/>
          <w:i/>
          <w:iCs/>
          <w:noProof/>
          <w:sz w:val="26"/>
          <w:szCs w:val="24"/>
        </w:rPr>
        <w:t>6</w:t>
      </w:r>
      <w:r w:rsidRPr="00121BFA">
        <w:rPr>
          <w:rFonts w:cs="Times New Roman"/>
          <w:noProof/>
          <w:sz w:val="26"/>
          <w:szCs w:val="24"/>
        </w:rPr>
        <w:t>(1), 2018.</w:t>
      </w:r>
    </w:p>
    <w:p w14:paraId="0A60312B"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Saad, R. A. J., &amp; Haniffa, R. (2014). Determinants of zakah (Islamic tax) compliance behavior. </w:t>
      </w:r>
      <w:r w:rsidRPr="00121BFA">
        <w:rPr>
          <w:rFonts w:cs="Times New Roman"/>
          <w:i/>
          <w:iCs/>
          <w:noProof/>
          <w:sz w:val="26"/>
          <w:szCs w:val="24"/>
        </w:rPr>
        <w:t>Journal of Islamic Accounting and Business Research</w:t>
      </w:r>
      <w:r w:rsidRPr="00121BFA">
        <w:rPr>
          <w:rFonts w:cs="Times New Roman"/>
          <w:noProof/>
          <w:sz w:val="26"/>
          <w:szCs w:val="24"/>
        </w:rPr>
        <w:t xml:space="preserve">, </w:t>
      </w:r>
      <w:r w:rsidRPr="00121BFA">
        <w:rPr>
          <w:rFonts w:cs="Times New Roman"/>
          <w:i/>
          <w:iCs/>
          <w:noProof/>
          <w:sz w:val="26"/>
          <w:szCs w:val="24"/>
        </w:rPr>
        <w:t>5</w:t>
      </w:r>
      <w:r w:rsidRPr="00121BFA">
        <w:rPr>
          <w:rFonts w:cs="Times New Roman"/>
          <w:noProof/>
          <w:sz w:val="26"/>
          <w:szCs w:val="24"/>
        </w:rPr>
        <w:t>(2), 182–193. https://doi.org/10.1108/JIABR-10-2012-0068</w:t>
      </w:r>
    </w:p>
    <w:p w14:paraId="274AF373"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Sadallah, M., Abdul-Jabbar, H., &amp; Aziz, S. A. (2022). Promoting zakat compliance among business owners in Algeria</w:t>
      </w:r>
      <w:r w:rsidRPr="00121BFA">
        <w:rPr>
          <w:rFonts w:ascii="Times New Roman" w:hAnsi="Times New Roman" w:cs="Times New Roman"/>
          <w:noProof/>
          <w:sz w:val="26"/>
          <w:szCs w:val="24"/>
        </w:rPr>
        <w:t> </w:t>
      </w:r>
      <w:r w:rsidRPr="00121BFA">
        <w:rPr>
          <w:rFonts w:cs="Times New Roman"/>
          <w:noProof/>
          <w:sz w:val="26"/>
          <w:szCs w:val="24"/>
        </w:rPr>
        <w:t xml:space="preserve">: the mediation effect of compliance intention compliance. </w:t>
      </w:r>
      <w:r w:rsidRPr="00121BFA">
        <w:rPr>
          <w:rFonts w:cs="Times New Roman"/>
          <w:i/>
          <w:iCs/>
          <w:noProof/>
          <w:sz w:val="26"/>
          <w:szCs w:val="24"/>
        </w:rPr>
        <w:t>Journal of Islamic Marketing</w:t>
      </w:r>
      <w:r w:rsidRPr="00121BFA">
        <w:rPr>
          <w:rFonts w:cs="Times New Roman"/>
          <w:noProof/>
          <w:sz w:val="26"/>
          <w:szCs w:val="24"/>
        </w:rPr>
        <w:t>. https://doi.org/10.1108/JIMA-11-2021-0366</w:t>
      </w:r>
    </w:p>
    <w:p w14:paraId="016A386E"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Saragih, A. H. (2018). Generation XYZ’s Perception on Zakat Mal and Tax The Planned Behavior Perspective. </w:t>
      </w:r>
      <w:r w:rsidRPr="00121BFA">
        <w:rPr>
          <w:rFonts w:cs="Times New Roman"/>
          <w:i/>
          <w:iCs/>
          <w:noProof/>
          <w:sz w:val="26"/>
          <w:szCs w:val="24"/>
        </w:rPr>
        <w:t>Shirkah</w:t>
      </w:r>
      <w:r w:rsidRPr="00121BFA">
        <w:rPr>
          <w:rFonts w:ascii="Times New Roman" w:hAnsi="Times New Roman" w:cs="Times New Roman"/>
          <w:i/>
          <w:iCs/>
          <w:noProof/>
          <w:sz w:val="26"/>
          <w:szCs w:val="24"/>
        </w:rPr>
        <w:t> </w:t>
      </w:r>
      <w:r w:rsidRPr="00121BFA">
        <w:rPr>
          <w:rFonts w:cs="Times New Roman"/>
          <w:i/>
          <w:iCs/>
          <w:noProof/>
          <w:sz w:val="26"/>
          <w:szCs w:val="24"/>
        </w:rPr>
        <w:t>: Journal of Economics and Business</w:t>
      </w:r>
      <w:r w:rsidRPr="00121BFA">
        <w:rPr>
          <w:rFonts w:cs="Times New Roman"/>
          <w:noProof/>
          <w:sz w:val="26"/>
          <w:szCs w:val="24"/>
        </w:rPr>
        <w:t xml:space="preserve">, </w:t>
      </w:r>
      <w:r w:rsidRPr="00121BFA">
        <w:rPr>
          <w:rFonts w:cs="Times New Roman"/>
          <w:i/>
          <w:iCs/>
          <w:noProof/>
          <w:sz w:val="26"/>
          <w:szCs w:val="24"/>
        </w:rPr>
        <w:t>3</w:t>
      </w:r>
      <w:r w:rsidRPr="00121BFA">
        <w:rPr>
          <w:rFonts w:cs="Times New Roman"/>
          <w:noProof/>
          <w:sz w:val="26"/>
          <w:szCs w:val="24"/>
        </w:rPr>
        <w:t>(3).</w:t>
      </w:r>
    </w:p>
    <w:p w14:paraId="63038988"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Ur Rehman, A., Aslam, E., &amp; Iqbal, A. (2021). Factors influencing the intention to give zakāt on employment income: evidence from the Kingdom of Saudi Arabia. </w:t>
      </w:r>
      <w:r w:rsidRPr="00121BFA">
        <w:rPr>
          <w:rFonts w:cs="Times New Roman"/>
          <w:i/>
          <w:iCs/>
          <w:noProof/>
          <w:sz w:val="26"/>
          <w:szCs w:val="24"/>
        </w:rPr>
        <w:t>Islamic Economic Studies</w:t>
      </w:r>
      <w:r w:rsidRPr="00121BFA">
        <w:rPr>
          <w:rFonts w:cs="Times New Roman"/>
          <w:noProof/>
          <w:sz w:val="26"/>
          <w:szCs w:val="24"/>
        </w:rPr>
        <w:t xml:space="preserve">, </w:t>
      </w:r>
      <w:r w:rsidRPr="00121BFA">
        <w:rPr>
          <w:rFonts w:cs="Times New Roman"/>
          <w:i/>
          <w:iCs/>
          <w:noProof/>
          <w:sz w:val="26"/>
          <w:szCs w:val="24"/>
        </w:rPr>
        <w:t>29</w:t>
      </w:r>
      <w:r w:rsidRPr="00121BFA">
        <w:rPr>
          <w:rFonts w:cs="Times New Roman"/>
          <w:noProof/>
          <w:sz w:val="26"/>
          <w:szCs w:val="24"/>
        </w:rPr>
        <w:t>(1), 33–49. https://doi.org/10.1108/ies-05-2020-0017</w:t>
      </w:r>
    </w:p>
    <w:p w14:paraId="19C021BE" w14:textId="77777777" w:rsidR="00121BFA" w:rsidRPr="00121BFA" w:rsidRDefault="00121BFA" w:rsidP="00B7644E">
      <w:pPr>
        <w:adjustRightInd w:val="0"/>
        <w:ind w:left="480" w:hanging="480"/>
        <w:jc w:val="both"/>
        <w:rPr>
          <w:rFonts w:cs="Times New Roman"/>
          <w:noProof/>
          <w:sz w:val="26"/>
          <w:szCs w:val="24"/>
        </w:rPr>
      </w:pPr>
      <w:r w:rsidRPr="00121BFA">
        <w:rPr>
          <w:rFonts w:cs="Times New Roman"/>
          <w:noProof/>
          <w:sz w:val="26"/>
          <w:szCs w:val="24"/>
        </w:rPr>
        <w:t xml:space="preserve">Wahab, N. A., &amp; Rahim Abdul Rahman, A. (2011). A framework to analyse the efficiency and governance of zakat institutions. </w:t>
      </w:r>
      <w:r w:rsidRPr="00121BFA">
        <w:rPr>
          <w:rFonts w:cs="Times New Roman"/>
          <w:i/>
          <w:iCs/>
          <w:noProof/>
          <w:sz w:val="26"/>
          <w:szCs w:val="24"/>
        </w:rPr>
        <w:t>Journal of Islamic Accounting and Business Research</w:t>
      </w:r>
      <w:r w:rsidRPr="00121BFA">
        <w:rPr>
          <w:rFonts w:cs="Times New Roman"/>
          <w:noProof/>
          <w:sz w:val="26"/>
          <w:szCs w:val="24"/>
        </w:rPr>
        <w:t xml:space="preserve">, </w:t>
      </w:r>
      <w:r w:rsidRPr="00121BFA">
        <w:rPr>
          <w:rFonts w:cs="Times New Roman"/>
          <w:i/>
          <w:iCs/>
          <w:noProof/>
          <w:sz w:val="26"/>
          <w:szCs w:val="24"/>
        </w:rPr>
        <w:t>2</w:t>
      </w:r>
      <w:r w:rsidRPr="00121BFA">
        <w:rPr>
          <w:rFonts w:cs="Times New Roman"/>
          <w:noProof/>
          <w:sz w:val="26"/>
          <w:szCs w:val="24"/>
        </w:rPr>
        <w:t>(1), 43–62. https://doi.org/10.1108/17590811111129508</w:t>
      </w:r>
    </w:p>
    <w:p w14:paraId="7ADB3436" w14:textId="77777777" w:rsidR="00121BFA" w:rsidRPr="00121BFA" w:rsidRDefault="00121BFA" w:rsidP="00B7644E">
      <w:pPr>
        <w:adjustRightInd w:val="0"/>
        <w:ind w:left="480" w:hanging="480"/>
        <w:jc w:val="both"/>
        <w:rPr>
          <w:noProof/>
          <w:sz w:val="26"/>
        </w:rPr>
      </w:pPr>
      <w:r w:rsidRPr="00121BFA">
        <w:rPr>
          <w:rFonts w:cs="Times New Roman"/>
          <w:noProof/>
          <w:sz w:val="26"/>
          <w:szCs w:val="24"/>
        </w:rPr>
        <w:t xml:space="preserve">Yasin, A., Indrarini, R., &amp; Suryaningsih, S. A. (2022). How Relgiosity, Knowledge, and Characteristics of Muzaki Affect Zakat Compliance. </w:t>
      </w:r>
      <w:r w:rsidRPr="00121BFA">
        <w:rPr>
          <w:rFonts w:cs="Times New Roman"/>
          <w:i/>
          <w:iCs/>
          <w:noProof/>
          <w:sz w:val="26"/>
          <w:szCs w:val="24"/>
        </w:rPr>
        <w:t>JEBIS</w:t>
      </w:r>
      <w:r w:rsidRPr="00121BFA">
        <w:rPr>
          <w:rFonts w:ascii="Times New Roman" w:hAnsi="Times New Roman" w:cs="Times New Roman"/>
          <w:i/>
          <w:iCs/>
          <w:noProof/>
          <w:sz w:val="26"/>
          <w:szCs w:val="24"/>
        </w:rPr>
        <w:t> </w:t>
      </w:r>
      <w:r w:rsidRPr="00121BFA">
        <w:rPr>
          <w:rFonts w:cs="Times New Roman"/>
          <w:i/>
          <w:iCs/>
          <w:noProof/>
          <w:sz w:val="26"/>
          <w:szCs w:val="24"/>
        </w:rPr>
        <w:t>: Jurnal Ekonomi Dan Bisnis Islam</w:t>
      </w:r>
      <w:r w:rsidRPr="00121BFA">
        <w:rPr>
          <w:rFonts w:cs="Times New Roman"/>
          <w:noProof/>
          <w:sz w:val="26"/>
          <w:szCs w:val="24"/>
        </w:rPr>
        <w:t xml:space="preserve">, </w:t>
      </w:r>
      <w:r w:rsidRPr="00121BFA">
        <w:rPr>
          <w:rFonts w:cs="Times New Roman"/>
          <w:i/>
          <w:iCs/>
          <w:noProof/>
          <w:sz w:val="26"/>
          <w:szCs w:val="24"/>
        </w:rPr>
        <w:t>8</w:t>
      </w:r>
      <w:r w:rsidRPr="00121BFA">
        <w:rPr>
          <w:rFonts w:cs="Times New Roman"/>
          <w:noProof/>
          <w:sz w:val="26"/>
          <w:szCs w:val="24"/>
        </w:rPr>
        <w:t>(1), 69–81. https://doi.org/10.20473/jebis.v8i1.31147</w:t>
      </w:r>
    </w:p>
    <w:p w14:paraId="68698E04" w14:textId="590C2845" w:rsidR="0027146A" w:rsidRPr="0027146A" w:rsidRDefault="001A54D0" w:rsidP="00B7644E">
      <w:pPr>
        <w:jc w:val="both"/>
        <w:rPr>
          <w:rFonts w:cs="Times New Roman"/>
          <w:sz w:val="26"/>
          <w:szCs w:val="26"/>
        </w:rPr>
      </w:pPr>
      <w:r>
        <w:rPr>
          <w:rFonts w:cs="Times New Roman"/>
          <w:sz w:val="26"/>
          <w:szCs w:val="26"/>
        </w:rPr>
        <w:fldChar w:fldCharType="end"/>
      </w:r>
    </w:p>
    <w:sectPr w:rsidR="0027146A" w:rsidRPr="0027146A" w:rsidSect="00AE4544">
      <w:headerReference w:type="even" r:id="rId22"/>
      <w:headerReference w:type="default" r:id="rId23"/>
      <w:footerReference w:type="even" r:id="rId24"/>
      <w:footerReference w:type="default" r:id="rId25"/>
      <w:footerReference w:type="first" r:id="rId26"/>
      <w:pgSz w:w="11907" w:h="16840" w:code="9"/>
      <w:pgMar w:top="1247" w:right="1417" w:bottom="1247" w:left="1304" w:header="709" w:footer="709" w:gutter="0"/>
      <w:pgNumType w:start="1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F7C69" w14:textId="77777777" w:rsidR="00E40D2C" w:rsidRDefault="00E40D2C" w:rsidP="0097672B">
      <w:r>
        <w:separator/>
      </w:r>
    </w:p>
  </w:endnote>
  <w:endnote w:type="continuationSeparator" w:id="0">
    <w:p w14:paraId="02620085" w14:textId="77777777" w:rsidR="00E40D2C" w:rsidRDefault="00E40D2C" w:rsidP="00976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100CB" w14:textId="77777777" w:rsidR="00F414FF" w:rsidRPr="00B36BD0" w:rsidRDefault="00F414FF" w:rsidP="00B36BD0">
    <w:pPr>
      <w:pStyle w:val="Footer"/>
      <w:jc w:val="center"/>
      <w:rPr>
        <w:color w:val="000000" w:themeColor="text1"/>
      </w:rPr>
    </w:pPr>
    <w:r>
      <w:rPr>
        <w:color w:val="000000" w:themeColor="text1"/>
      </w:rPr>
      <w:t>~</w:t>
    </w:r>
    <w:r w:rsidRPr="00B36BD0">
      <w:rPr>
        <w:color w:val="000000" w:themeColor="text1"/>
      </w:rPr>
      <w:fldChar w:fldCharType="begin"/>
    </w:r>
    <w:r w:rsidRPr="00B36BD0">
      <w:rPr>
        <w:color w:val="000000" w:themeColor="text1"/>
      </w:rPr>
      <w:instrText xml:space="preserve"> PAGE   \* MERGEFORMAT </w:instrText>
    </w:r>
    <w:r w:rsidRPr="00B36BD0">
      <w:rPr>
        <w:color w:val="000000" w:themeColor="text1"/>
      </w:rPr>
      <w:fldChar w:fldCharType="separate"/>
    </w:r>
    <w:r w:rsidR="00A433EC">
      <w:rPr>
        <w:noProof/>
        <w:color w:val="000000" w:themeColor="text1"/>
      </w:rPr>
      <w:t>22</w:t>
    </w:r>
    <w:r w:rsidRPr="00B36BD0">
      <w:rPr>
        <w:noProof/>
        <w:color w:val="000000" w:themeColor="text1"/>
      </w:rPr>
      <w:fldChar w:fldCharType="end"/>
    </w:r>
    <w:r>
      <w:rPr>
        <w:noProof/>
        <w:color w:val="000000" w:themeColor="text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2AFEE" w14:textId="77777777" w:rsidR="00F414FF" w:rsidRPr="00A76089" w:rsidRDefault="00F414FF" w:rsidP="00A76089">
    <w:pPr>
      <w:pStyle w:val="Footer"/>
      <w:jc w:val="center"/>
      <w:rPr>
        <w:color w:val="000000" w:themeColor="text1"/>
      </w:rPr>
    </w:pPr>
    <w:r>
      <w:rPr>
        <w:color w:val="000000" w:themeColor="text1"/>
      </w:rPr>
      <w:t>~</w:t>
    </w:r>
    <w:r w:rsidRPr="00A76089">
      <w:rPr>
        <w:color w:val="000000" w:themeColor="text1"/>
      </w:rPr>
      <w:fldChar w:fldCharType="begin"/>
    </w:r>
    <w:r w:rsidRPr="00A76089">
      <w:rPr>
        <w:color w:val="000000" w:themeColor="text1"/>
      </w:rPr>
      <w:instrText xml:space="preserve"> PAGE   \* MERGEFORMAT </w:instrText>
    </w:r>
    <w:r w:rsidRPr="00A76089">
      <w:rPr>
        <w:color w:val="000000" w:themeColor="text1"/>
      </w:rPr>
      <w:fldChar w:fldCharType="separate"/>
    </w:r>
    <w:r w:rsidR="00A433EC">
      <w:rPr>
        <w:noProof/>
        <w:color w:val="000000" w:themeColor="text1"/>
      </w:rPr>
      <w:t>23</w:t>
    </w:r>
    <w:r w:rsidRPr="00A76089">
      <w:rPr>
        <w:noProof/>
        <w:color w:val="000000" w:themeColor="text1"/>
      </w:rPr>
      <w:fldChar w:fldCharType="end"/>
    </w:r>
    <w:r>
      <w:rPr>
        <w:noProof/>
        <w:color w:val="000000" w:themeColor="text1"/>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45D5" w14:textId="77777777" w:rsidR="00F414FF" w:rsidRDefault="00F414FF" w:rsidP="0097672B">
    <w:pPr>
      <w:pStyle w:val="Footer"/>
      <w:jc w:val="center"/>
    </w:pPr>
    <w:r>
      <w:t>~18~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4B6E7" w14:textId="77777777" w:rsidR="00E40D2C" w:rsidRDefault="00E40D2C" w:rsidP="0097672B">
      <w:r>
        <w:separator/>
      </w:r>
    </w:p>
  </w:footnote>
  <w:footnote w:type="continuationSeparator" w:id="0">
    <w:p w14:paraId="0BA65700" w14:textId="77777777" w:rsidR="00E40D2C" w:rsidRDefault="00E40D2C" w:rsidP="00976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B128" w14:textId="3647C933" w:rsidR="00F414FF" w:rsidRPr="00E114A2" w:rsidRDefault="00E114A2" w:rsidP="00B36BD0">
    <w:pPr>
      <w:pStyle w:val="Header"/>
      <w:ind w:left="1134" w:hanging="1134"/>
      <w:jc w:val="both"/>
      <w:rPr>
        <w:i/>
      </w:rPr>
    </w:pPr>
    <w:r>
      <w:rPr>
        <w:b/>
        <w:i/>
      </w:rPr>
      <w:t>Author name, Author name, Author name</w:t>
    </w:r>
    <w:r w:rsidR="00F414FF">
      <w:rPr>
        <w:b/>
        <w:i/>
      </w:rPr>
      <w:t xml:space="preserve">: </w:t>
    </w:r>
    <w:r>
      <w:rPr>
        <w:i/>
      </w:rPr>
      <w:t>Your title goes here</w:t>
    </w:r>
  </w:p>
  <w:p w14:paraId="02ED0AA0" w14:textId="77777777" w:rsidR="00F414FF" w:rsidRPr="00B36BD0" w:rsidRDefault="00F414FF" w:rsidP="00B36BD0">
    <w:pPr>
      <w:pStyle w:val="Header"/>
      <w:jc w:val="both"/>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D5C80" w14:textId="25932837" w:rsidR="00F414FF" w:rsidRPr="00AD4DA6" w:rsidRDefault="00F414FF" w:rsidP="00B36BD0">
    <w:pPr>
      <w:pStyle w:val="Header"/>
      <w:rPr>
        <w:rFonts w:ascii="Book Antiqua" w:hAnsi="Book Antiqua"/>
        <w:b/>
        <w:bCs/>
      </w:rPr>
    </w:pPr>
    <w:proofErr w:type="spellStart"/>
    <w:r w:rsidRPr="00A76089">
      <w:rPr>
        <w:b/>
        <w:bCs/>
        <w:i/>
        <w:iCs/>
      </w:rPr>
      <w:t>Shirkah</w:t>
    </w:r>
    <w:proofErr w:type="spellEnd"/>
    <w:r w:rsidRPr="00A76089">
      <w:rPr>
        <w:b/>
        <w:bCs/>
        <w:i/>
        <w:iCs/>
      </w:rPr>
      <w:t>: Journal of Economics and Business</w:t>
    </w:r>
    <w:r w:rsidRPr="00334F9D">
      <w:rPr>
        <w:rFonts w:ascii="Book Antiqua" w:hAnsi="Book Antiqua"/>
        <w:i/>
        <w:sz w:val="20"/>
        <w:lang w:val="id-ID"/>
      </w:rPr>
      <w:t xml:space="preserve"> </w:t>
    </w:r>
    <w:r>
      <w:rPr>
        <w:rFonts w:ascii="Book Antiqua" w:hAnsi="Book Antiqua"/>
        <w:b/>
        <w:bCs/>
      </w:rPr>
      <w:tab/>
    </w:r>
    <w:r>
      <w:rPr>
        <w:rFonts w:ascii="Book Antiqua" w:hAnsi="Book Antiqua"/>
        <w:b/>
        <w:bCs/>
      </w:rPr>
      <w:tab/>
    </w:r>
    <w:r w:rsidR="00C90BD4" w:rsidRPr="00C90BD4">
      <w:rPr>
        <w:rFonts w:ascii="Book Antiqua" w:hAnsi="Book Antiqua"/>
        <w:i/>
        <w:iCs/>
        <w:highlight w:val="yellow"/>
      </w:rPr>
      <w:t>Vol. …, No. …</w:t>
    </w:r>
    <w:r w:rsidRPr="00C90BD4">
      <w:rPr>
        <w:rFonts w:ascii="Book Antiqua" w:hAnsi="Book Antiqua"/>
        <w:i/>
        <w:iCs/>
        <w:highlight w:val="yellow"/>
      </w:rPr>
      <w:t xml:space="preserve"> (2021), </w:t>
    </w:r>
    <w:r w:rsidR="00C90BD4" w:rsidRPr="00C90BD4">
      <w:rPr>
        <w:rFonts w:ascii="Book Antiqua" w:hAnsi="Book Antiqua"/>
        <w:i/>
        <w:iCs/>
        <w:highlight w:val="yellow"/>
      </w:rPr>
      <w:t xml:space="preserve">page </w:t>
    </w:r>
    <w:r w:rsidRPr="00C90BD4">
      <w:rPr>
        <w:rFonts w:ascii="Book Antiqua" w:hAnsi="Book Antiqua"/>
        <w:i/>
        <w:iCs/>
        <w:highlight w:val="yellow"/>
      </w:rPr>
      <w:t>18-37</w:t>
    </w:r>
  </w:p>
  <w:p w14:paraId="51E26D12" w14:textId="77777777" w:rsidR="00F414FF" w:rsidRDefault="00F414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5B5E"/>
    <w:multiLevelType w:val="hybridMultilevel"/>
    <w:tmpl w:val="9BDA8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AD0CC9"/>
    <w:multiLevelType w:val="hybridMultilevel"/>
    <w:tmpl w:val="3482D3F6"/>
    <w:lvl w:ilvl="0" w:tplc="0409000B">
      <w:start w:val="4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1901316">
    <w:abstractNumId w:val="0"/>
  </w:num>
  <w:num w:numId="2" w16cid:durableId="9796987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4BC"/>
    <w:rsid w:val="00004D48"/>
    <w:rsid w:val="00006A9D"/>
    <w:rsid w:val="0001479A"/>
    <w:rsid w:val="000623AA"/>
    <w:rsid w:val="00081842"/>
    <w:rsid w:val="000A5928"/>
    <w:rsid w:val="000B5A97"/>
    <w:rsid w:val="000B7CDF"/>
    <w:rsid w:val="000F56F4"/>
    <w:rsid w:val="000F78E9"/>
    <w:rsid w:val="001138E3"/>
    <w:rsid w:val="00121BFA"/>
    <w:rsid w:val="00123AF3"/>
    <w:rsid w:val="001612E4"/>
    <w:rsid w:val="00176BEA"/>
    <w:rsid w:val="0017759F"/>
    <w:rsid w:val="001A54D0"/>
    <w:rsid w:val="001B59D0"/>
    <w:rsid w:val="001B700F"/>
    <w:rsid w:val="001B73F0"/>
    <w:rsid w:val="001D274D"/>
    <w:rsid w:val="001E1E03"/>
    <w:rsid w:val="00207BEA"/>
    <w:rsid w:val="00213287"/>
    <w:rsid w:val="00215C19"/>
    <w:rsid w:val="002360CF"/>
    <w:rsid w:val="00247FD1"/>
    <w:rsid w:val="0025246A"/>
    <w:rsid w:val="002545CE"/>
    <w:rsid w:val="00257826"/>
    <w:rsid w:val="00265E42"/>
    <w:rsid w:val="0027146A"/>
    <w:rsid w:val="00271EA4"/>
    <w:rsid w:val="002A1A28"/>
    <w:rsid w:val="002B4CA3"/>
    <w:rsid w:val="002B4CFC"/>
    <w:rsid w:val="002C1A22"/>
    <w:rsid w:val="002C4FC7"/>
    <w:rsid w:val="002D1028"/>
    <w:rsid w:val="002E66C7"/>
    <w:rsid w:val="002F00D6"/>
    <w:rsid w:val="00347156"/>
    <w:rsid w:val="00354694"/>
    <w:rsid w:val="00354ACF"/>
    <w:rsid w:val="00372035"/>
    <w:rsid w:val="003925EB"/>
    <w:rsid w:val="003B0ECB"/>
    <w:rsid w:val="003C5451"/>
    <w:rsid w:val="004052BB"/>
    <w:rsid w:val="00427818"/>
    <w:rsid w:val="0043484F"/>
    <w:rsid w:val="0047782E"/>
    <w:rsid w:val="004920C2"/>
    <w:rsid w:val="004A1210"/>
    <w:rsid w:val="004B58A5"/>
    <w:rsid w:val="004C25DA"/>
    <w:rsid w:val="004C3A6F"/>
    <w:rsid w:val="004C74A3"/>
    <w:rsid w:val="004E5E74"/>
    <w:rsid w:val="005105CA"/>
    <w:rsid w:val="0054423C"/>
    <w:rsid w:val="00557168"/>
    <w:rsid w:val="005653B8"/>
    <w:rsid w:val="00571DC1"/>
    <w:rsid w:val="00577536"/>
    <w:rsid w:val="005B0CB4"/>
    <w:rsid w:val="005B6987"/>
    <w:rsid w:val="005C7C9A"/>
    <w:rsid w:val="005D08BF"/>
    <w:rsid w:val="005F1422"/>
    <w:rsid w:val="00601E65"/>
    <w:rsid w:val="00613944"/>
    <w:rsid w:val="00623F73"/>
    <w:rsid w:val="00664D3C"/>
    <w:rsid w:val="006B4137"/>
    <w:rsid w:val="006C3C34"/>
    <w:rsid w:val="007028F1"/>
    <w:rsid w:val="0071281A"/>
    <w:rsid w:val="007E2E6A"/>
    <w:rsid w:val="007E5AE2"/>
    <w:rsid w:val="007F14BF"/>
    <w:rsid w:val="007F4B0D"/>
    <w:rsid w:val="007F7FB9"/>
    <w:rsid w:val="0082389D"/>
    <w:rsid w:val="00840C4F"/>
    <w:rsid w:val="0084785A"/>
    <w:rsid w:val="0088701E"/>
    <w:rsid w:val="008B7C69"/>
    <w:rsid w:val="008D1CC2"/>
    <w:rsid w:val="008D58A0"/>
    <w:rsid w:val="008F00CE"/>
    <w:rsid w:val="008F64CD"/>
    <w:rsid w:val="009369E1"/>
    <w:rsid w:val="00944A81"/>
    <w:rsid w:val="00955906"/>
    <w:rsid w:val="0097521F"/>
    <w:rsid w:val="0097672B"/>
    <w:rsid w:val="00995245"/>
    <w:rsid w:val="009A58AB"/>
    <w:rsid w:val="009B1888"/>
    <w:rsid w:val="009F1B57"/>
    <w:rsid w:val="00A304BC"/>
    <w:rsid w:val="00A433EC"/>
    <w:rsid w:val="00A71584"/>
    <w:rsid w:val="00A76089"/>
    <w:rsid w:val="00A974E7"/>
    <w:rsid w:val="00A97B9B"/>
    <w:rsid w:val="00AA2125"/>
    <w:rsid w:val="00AB72F8"/>
    <w:rsid w:val="00AC436A"/>
    <w:rsid w:val="00AE4544"/>
    <w:rsid w:val="00AF573D"/>
    <w:rsid w:val="00B074F1"/>
    <w:rsid w:val="00B3113D"/>
    <w:rsid w:val="00B35A46"/>
    <w:rsid w:val="00B36BD0"/>
    <w:rsid w:val="00B37ABB"/>
    <w:rsid w:val="00B61121"/>
    <w:rsid w:val="00B7644E"/>
    <w:rsid w:val="00BE3CDC"/>
    <w:rsid w:val="00BE5C88"/>
    <w:rsid w:val="00BF485B"/>
    <w:rsid w:val="00C20C61"/>
    <w:rsid w:val="00C329AE"/>
    <w:rsid w:val="00C32B02"/>
    <w:rsid w:val="00C32C7C"/>
    <w:rsid w:val="00C4230B"/>
    <w:rsid w:val="00C82E80"/>
    <w:rsid w:val="00C90BD4"/>
    <w:rsid w:val="00CA38F0"/>
    <w:rsid w:val="00CA460F"/>
    <w:rsid w:val="00CA57B5"/>
    <w:rsid w:val="00CA6CAB"/>
    <w:rsid w:val="00CC7D87"/>
    <w:rsid w:val="00CD0856"/>
    <w:rsid w:val="00CD2A78"/>
    <w:rsid w:val="00D44EB4"/>
    <w:rsid w:val="00D51933"/>
    <w:rsid w:val="00DA14F7"/>
    <w:rsid w:val="00DB75F6"/>
    <w:rsid w:val="00DD0842"/>
    <w:rsid w:val="00DF6FCA"/>
    <w:rsid w:val="00E114A2"/>
    <w:rsid w:val="00E168C7"/>
    <w:rsid w:val="00E21739"/>
    <w:rsid w:val="00E31770"/>
    <w:rsid w:val="00E40D2C"/>
    <w:rsid w:val="00E513D9"/>
    <w:rsid w:val="00E526F7"/>
    <w:rsid w:val="00E762DD"/>
    <w:rsid w:val="00E76E27"/>
    <w:rsid w:val="00E90889"/>
    <w:rsid w:val="00EC37B2"/>
    <w:rsid w:val="00EE490F"/>
    <w:rsid w:val="00EE57CC"/>
    <w:rsid w:val="00F12DE8"/>
    <w:rsid w:val="00F13BE1"/>
    <w:rsid w:val="00F14D07"/>
    <w:rsid w:val="00F21ECE"/>
    <w:rsid w:val="00F3737B"/>
    <w:rsid w:val="00F414FF"/>
    <w:rsid w:val="00F52352"/>
    <w:rsid w:val="00F91A49"/>
    <w:rsid w:val="00FA1063"/>
    <w:rsid w:val="00FA7BA4"/>
    <w:rsid w:val="00FB7D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AD0CDB"/>
  <w15:chartTrackingRefBased/>
  <w15:docId w15:val="{36D1E23E-4E87-44BE-ADD4-0D1269E69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97B9B"/>
    <w:pPr>
      <w:widowControl w:val="0"/>
      <w:autoSpaceDE w:val="0"/>
      <w:autoSpaceDN w:val="0"/>
      <w:spacing w:after="0" w:line="240" w:lineRule="auto"/>
    </w:pPr>
    <w:rPr>
      <w:rFonts w:ascii="Palatino Linotype" w:eastAsia="Palatino Linotype" w:hAnsi="Palatino Linotype" w:cs="Palatino Linotype"/>
    </w:rPr>
  </w:style>
  <w:style w:type="paragraph" w:styleId="Heading3">
    <w:name w:val="heading 3"/>
    <w:next w:val="Normal"/>
    <w:link w:val="Heading3Char"/>
    <w:qFormat/>
    <w:rsid w:val="00664D3C"/>
    <w:pPr>
      <w:keepNext/>
      <w:keepLines/>
      <w:pBdr>
        <w:top w:val="nil"/>
        <w:left w:val="nil"/>
        <w:bottom w:val="nil"/>
        <w:right w:val="nil"/>
        <w:between w:val="nil"/>
        <w:bar w:val="nil"/>
      </w:pBdr>
      <w:spacing w:before="40" w:after="120" w:line="360" w:lineRule="auto"/>
      <w:outlineLvl w:val="2"/>
    </w:pPr>
    <w:rPr>
      <w:rFonts w:ascii="Times New Roman" w:eastAsia="Times New Roman" w:hAnsi="Times New Roman" w:cs="Times New Roman"/>
      <w:color w:val="000000"/>
      <w:sz w:val="24"/>
      <w:szCs w:val="24"/>
      <w:u w:color="000000"/>
      <w:bdr w:val="nil"/>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701E"/>
    <w:rPr>
      <w:color w:val="0563C1" w:themeColor="hyperlink"/>
      <w:u w:val="single"/>
    </w:rPr>
  </w:style>
  <w:style w:type="character" w:customStyle="1" w:styleId="Heading3Char">
    <w:name w:val="Heading 3 Char"/>
    <w:basedOn w:val="DefaultParagraphFont"/>
    <w:link w:val="Heading3"/>
    <w:rsid w:val="00664D3C"/>
    <w:rPr>
      <w:rFonts w:ascii="Times New Roman" w:eastAsia="Times New Roman" w:hAnsi="Times New Roman" w:cs="Times New Roman"/>
      <w:color w:val="000000"/>
      <w:sz w:val="24"/>
      <w:szCs w:val="24"/>
      <w:u w:color="000000"/>
      <w:bdr w:val="nil"/>
      <w:lang w:eastAsia="fi-FI"/>
    </w:rPr>
  </w:style>
  <w:style w:type="table" w:styleId="TableGrid">
    <w:name w:val="Table Grid"/>
    <w:basedOn w:val="TableNormal"/>
    <w:uiPriority w:val="59"/>
    <w:rsid w:val="00E31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A1A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A1A28"/>
    <w:rPr>
      <w:rFonts w:ascii="Courier New" w:eastAsia="Times New Roman" w:hAnsi="Courier New" w:cs="Courier New"/>
      <w:sz w:val="20"/>
      <w:szCs w:val="20"/>
    </w:rPr>
  </w:style>
  <w:style w:type="paragraph" w:customStyle="1" w:styleId="BodyArtikel">
    <w:name w:val="Body Artikel"/>
    <w:basedOn w:val="Normal"/>
    <w:qFormat/>
    <w:rsid w:val="005653B8"/>
    <w:pPr>
      <w:widowControl/>
      <w:autoSpaceDE/>
      <w:autoSpaceDN/>
      <w:ind w:firstLine="567"/>
      <w:jc w:val="both"/>
    </w:pPr>
    <w:rPr>
      <w:rFonts w:ascii="Cambria" w:eastAsia="Times New Roman" w:hAnsi="Cambria" w:cs="Times New Roman"/>
      <w:lang w:val="id-ID"/>
    </w:rPr>
  </w:style>
  <w:style w:type="character" w:customStyle="1" w:styleId="mceitemhidden">
    <w:name w:val="mceitemhidden"/>
    <w:basedOn w:val="DefaultParagraphFont"/>
    <w:rsid w:val="00C4230B"/>
  </w:style>
  <w:style w:type="character" w:styleId="Emphasis">
    <w:name w:val="Emphasis"/>
    <w:basedOn w:val="DefaultParagraphFont"/>
    <w:uiPriority w:val="20"/>
    <w:qFormat/>
    <w:rsid w:val="0097672B"/>
    <w:rPr>
      <w:i/>
      <w:iCs/>
    </w:rPr>
  </w:style>
  <w:style w:type="paragraph" w:styleId="ListParagraph">
    <w:name w:val="List Paragraph"/>
    <w:basedOn w:val="Normal"/>
    <w:uiPriority w:val="34"/>
    <w:qFormat/>
    <w:rsid w:val="0097672B"/>
    <w:pPr>
      <w:widowControl/>
      <w:suppressAutoHyphens/>
      <w:adjustRightInd w:val="0"/>
      <w:spacing w:after="200" w:line="264" w:lineRule="auto"/>
      <w:ind w:left="720"/>
      <w:textAlignment w:val="center"/>
    </w:pPr>
    <w:rPr>
      <w:rFonts w:ascii="Calibri" w:eastAsiaTheme="minorEastAsia" w:hAnsi="Calibri" w:cs="Calibri"/>
      <w:color w:val="000000"/>
    </w:rPr>
  </w:style>
  <w:style w:type="paragraph" w:styleId="Header">
    <w:name w:val="header"/>
    <w:basedOn w:val="Normal"/>
    <w:link w:val="HeaderChar"/>
    <w:uiPriority w:val="99"/>
    <w:unhideWhenUsed/>
    <w:rsid w:val="0097672B"/>
    <w:pPr>
      <w:tabs>
        <w:tab w:val="center" w:pos="4680"/>
        <w:tab w:val="right" w:pos="9360"/>
      </w:tabs>
    </w:pPr>
  </w:style>
  <w:style w:type="character" w:customStyle="1" w:styleId="HeaderChar">
    <w:name w:val="Header Char"/>
    <w:basedOn w:val="DefaultParagraphFont"/>
    <w:link w:val="Header"/>
    <w:uiPriority w:val="99"/>
    <w:rsid w:val="0097672B"/>
    <w:rPr>
      <w:rFonts w:ascii="Palatino Linotype" w:eastAsia="Palatino Linotype" w:hAnsi="Palatino Linotype" w:cs="Palatino Linotype"/>
    </w:rPr>
  </w:style>
  <w:style w:type="paragraph" w:styleId="Footer">
    <w:name w:val="footer"/>
    <w:basedOn w:val="Normal"/>
    <w:link w:val="FooterChar"/>
    <w:uiPriority w:val="99"/>
    <w:unhideWhenUsed/>
    <w:rsid w:val="0097672B"/>
    <w:pPr>
      <w:tabs>
        <w:tab w:val="center" w:pos="4680"/>
        <w:tab w:val="right" w:pos="9360"/>
      </w:tabs>
    </w:pPr>
  </w:style>
  <w:style w:type="character" w:customStyle="1" w:styleId="FooterChar">
    <w:name w:val="Footer Char"/>
    <w:basedOn w:val="DefaultParagraphFont"/>
    <w:link w:val="Footer"/>
    <w:uiPriority w:val="99"/>
    <w:rsid w:val="0097672B"/>
    <w:rPr>
      <w:rFonts w:ascii="Palatino Linotype" w:eastAsia="Palatino Linotype" w:hAnsi="Palatino Linotype" w:cs="Palatino Linotype"/>
    </w:rPr>
  </w:style>
  <w:style w:type="character" w:styleId="CommentReference">
    <w:name w:val="annotation reference"/>
    <w:basedOn w:val="DefaultParagraphFont"/>
    <w:uiPriority w:val="99"/>
    <w:semiHidden/>
    <w:unhideWhenUsed/>
    <w:rsid w:val="001B700F"/>
    <w:rPr>
      <w:sz w:val="16"/>
      <w:szCs w:val="16"/>
    </w:rPr>
  </w:style>
  <w:style w:type="paragraph" w:styleId="CommentText">
    <w:name w:val="annotation text"/>
    <w:basedOn w:val="Normal"/>
    <w:link w:val="CommentTextChar"/>
    <w:uiPriority w:val="99"/>
    <w:semiHidden/>
    <w:unhideWhenUsed/>
    <w:rsid w:val="001B700F"/>
    <w:rPr>
      <w:sz w:val="20"/>
      <w:szCs w:val="20"/>
    </w:rPr>
  </w:style>
  <w:style w:type="character" w:customStyle="1" w:styleId="CommentTextChar">
    <w:name w:val="Comment Text Char"/>
    <w:basedOn w:val="DefaultParagraphFont"/>
    <w:link w:val="CommentText"/>
    <w:uiPriority w:val="99"/>
    <w:semiHidden/>
    <w:rsid w:val="001B700F"/>
    <w:rPr>
      <w:rFonts w:ascii="Palatino Linotype" w:eastAsia="Palatino Linotype" w:hAnsi="Palatino Linotype" w:cs="Palatino Linotype"/>
      <w:sz w:val="20"/>
      <w:szCs w:val="20"/>
    </w:rPr>
  </w:style>
  <w:style w:type="paragraph" w:styleId="CommentSubject">
    <w:name w:val="annotation subject"/>
    <w:basedOn w:val="CommentText"/>
    <w:next w:val="CommentText"/>
    <w:link w:val="CommentSubjectChar"/>
    <w:uiPriority w:val="99"/>
    <w:semiHidden/>
    <w:unhideWhenUsed/>
    <w:rsid w:val="001B700F"/>
    <w:rPr>
      <w:b/>
      <w:bCs/>
    </w:rPr>
  </w:style>
  <w:style w:type="character" w:customStyle="1" w:styleId="CommentSubjectChar">
    <w:name w:val="Comment Subject Char"/>
    <w:basedOn w:val="CommentTextChar"/>
    <w:link w:val="CommentSubject"/>
    <w:uiPriority w:val="99"/>
    <w:semiHidden/>
    <w:rsid w:val="001B700F"/>
    <w:rPr>
      <w:rFonts w:ascii="Palatino Linotype" w:eastAsia="Palatino Linotype" w:hAnsi="Palatino Linotype" w:cs="Palatino Linotype"/>
      <w:b/>
      <w:bCs/>
      <w:sz w:val="20"/>
      <w:szCs w:val="20"/>
    </w:rPr>
  </w:style>
  <w:style w:type="paragraph" w:styleId="BalloonText">
    <w:name w:val="Balloon Text"/>
    <w:basedOn w:val="Normal"/>
    <w:link w:val="BalloonTextChar"/>
    <w:uiPriority w:val="99"/>
    <w:semiHidden/>
    <w:unhideWhenUsed/>
    <w:rsid w:val="001B70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00F"/>
    <w:rPr>
      <w:rFonts w:ascii="Segoe UI" w:eastAsia="Palatino Linotype" w:hAnsi="Segoe UI" w:cs="Segoe UI"/>
      <w:sz w:val="18"/>
      <w:szCs w:val="18"/>
    </w:rPr>
  </w:style>
  <w:style w:type="paragraph" w:styleId="BodyText">
    <w:name w:val="Body Text"/>
    <w:basedOn w:val="Normal"/>
    <w:link w:val="BodyTextChar"/>
    <w:uiPriority w:val="1"/>
    <w:qFormat/>
    <w:rsid w:val="003925EB"/>
    <w:rPr>
      <w:rFonts w:ascii="Book Antiqua" w:eastAsia="Book Antiqua" w:hAnsi="Book Antiqua" w:cs="Book Antiqua"/>
      <w:sz w:val="24"/>
      <w:szCs w:val="24"/>
      <w:lang w:bidi="en-US"/>
    </w:rPr>
  </w:style>
  <w:style w:type="character" w:customStyle="1" w:styleId="BodyTextChar">
    <w:name w:val="Body Text Char"/>
    <w:basedOn w:val="DefaultParagraphFont"/>
    <w:link w:val="BodyText"/>
    <w:uiPriority w:val="1"/>
    <w:rsid w:val="003925EB"/>
    <w:rPr>
      <w:rFonts w:ascii="Book Antiqua" w:eastAsia="Book Antiqua" w:hAnsi="Book Antiqua" w:cs="Book Antiqua"/>
      <w:sz w:val="24"/>
      <w:szCs w:val="24"/>
      <w:lang w:bidi="en-US"/>
    </w:rPr>
  </w:style>
  <w:style w:type="character" w:customStyle="1" w:styleId="notranslate">
    <w:name w:val="notranslate"/>
    <w:rsid w:val="00CD2A78"/>
  </w:style>
  <w:style w:type="table" w:customStyle="1" w:styleId="PlainTable21">
    <w:name w:val="Plain Table 21"/>
    <w:basedOn w:val="TableNormal"/>
    <w:uiPriority w:val="42"/>
    <w:rsid w:val="00E76E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1B59D0"/>
    <w:pPr>
      <w:spacing w:after="0" w:line="240" w:lineRule="auto"/>
    </w:pPr>
    <w:rPr>
      <w:rFonts w:ascii="Calibri" w:eastAsia="Times New Roman" w:hAnsi="Calibri" w:cs="Arial"/>
    </w:rPr>
  </w:style>
  <w:style w:type="character" w:customStyle="1" w:styleId="NoSpacingChar">
    <w:name w:val="No Spacing Char"/>
    <w:link w:val="NoSpacing"/>
    <w:uiPriority w:val="1"/>
    <w:locked/>
    <w:rsid w:val="001B59D0"/>
    <w:rPr>
      <w:rFonts w:ascii="Calibri" w:eastAsia="Times New Roman" w:hAnsi="Calibri" w:cs="Arial"/>
    </w:rPr>
  </w:style>
  <w:style w:type="character" w:styleId="Strong">
    <w:name w:val="Strong"/>
    <w:basedOn w:val="DefaultParagraphFont"/>
    <w:uiPriority w:val="22"/>
    <w:qFormat/>
    <w:rsid w:val="001B59D0"/>
    <w:rPr>
      <w:b/>
      <w:bCs/>
    </w:rPr>
  </w:style>
  <w:style w:type="character" w:styleId="UnresolvedMention">
    <w:name w:val="Unresolved Mention"/>
    <w:basedOn w:val="DefaultParagraphFont"/>
    <w:uiPriority w:val="99"/>
    <w:semiHidden/>
    <w:unhideWhenUsed/>
    <w:rsid w:val="00CD08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80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hirkah.or.id/new-ojs/index.php/home/index" TargetMode="External"/><Relationship Id="rId18" Type="http://schemas.openxmlformats.org/officeDocument/2006/relationships/hyperlink" Target="mailto:Khoirulanwar@unesa.ac.id"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hirkah.or.id/new-ojs/index.php/home/index" TargetMode="External"/><Relationship Id="rId17" Type="http://schemas.openxmlformats.org/officeDocument/2006/relationships/hyperlink" Target="mailto:prof.mhudaib@gmail.co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ahmadajibridlwan@unesa.ac.id" TargetMode="External"/><Relationship Id="rId20" Type="http://schemas.openxmlformats.org/officeDocument/2006/relationships/hyperlink" Target="https://creativecommons.org/licenses/by-nc/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urulilmi003@gmail.com"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hyperlink" Target="mailto:arasyfahrullah@unesa.ac.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358530-84AF-4BFD-B57E-E2AF8E04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22</Pages>
  <Words>35810</Words>
  <Characters>204120</Characters>
  <Application>Microsoft Office Word</Application>
  <DocSecurity>0</DocSecurity>
  <Lines>1701</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ASUS</cp:lastModifiedBy>
  <cp:revision>7</cp:revision>
  <cp:lastPrinted>2021-03-27T15:53:00Z</cp:lastPrinted>
  <dcterms:created xsi:type="dcterms:W3CDTF">2023-01-04T00:43:00Z</dcterms:created>
  <dcterms:modified xsi:type="dcterms:W3CDTF">2023-01-04T06:06:00Z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2c7dacdb-6be9-3a96-891c-462f892168f6</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